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F7" w:rsidRPr="00441F3A" w:rsidRDefault="00B300D4" w:rsidP="00E63E5B">
      <w:pPr>
        <w:spacing w:line="500" w:lineRule="exact"/>
        <w:jc w:val="center"/>
        <w:rPr>
          <w:rFonts w:ascii="黑体" w:eastAsia="黑体"/>
          <w:sz w:val="32"/>
          <w:szCs w:val="32"/>
        </w:rPr>
      </w:pPr>
      <w:r w:rsidRPr="00441F3A">
        <w:rPr>
          <w:rFonts w:ascii="黑体" w:eastAsia="黑体" w:hint="eastAsia"/>
          <w:sz w:val="32"/>
          <w:szCs w:val="32"/>
        </w:rPr>
        <w:t>东南大学国家大学科技园-</w:t>
      </w:r>
      <w:r w:rsidR="00742CF7" w:rsidRPr="00441F3A">
        <w:rPr>
          <w:rFonts w:ascii="黑体" w:eastAsia="黑体" w:hint="eastAsia"/>
          <w:sz w:val="32"/>
          <w:szCs w:val="32"/>
        </w:rPr>
        <w:t>东南大学</w:t>
      </w:r>
      <w:r w:rsidR="00742CF7" w:rsidRPr="00441F3A">
        <w:rPr>
          <w:rFonts w:ascii="黑体" w:eastAsia="黑体"/>
          <w:sz w:val="32"/>
          <w:szCs w:val="32"/>
        </w:rPr>
        <w:t>2016</w:t>
      </w:r>
      <w:r w:rsidR="00742CF7" w:rsidRPr="00441F3A">
        <w:rPr>
          <w:rFonts w:ascii="黑体" w:eastAsia="黑体" w:hint="eastAsia"/>
          <w:sz w:val="32"/>
          <w:szCs w:val="32"/>
        </w:rPr>
        <w:t>届毕业生秋季大型</w:t>
      </w:r>
      <w:proofErr w:type="gramStart"/>
      <w:r w:rsidR="00742CF7" w:rsidRPr="00441F3A">
        <w:rPr>
          <w:rFonts w:ascii="黑体" w:eastAsia="黑体" w:hint="eastAsia"/>
          <w:sz w:val="32"/>
          <w:szCs w:val="32"/>
        </w:rPr>
        <w:t>双选会</w:t>
      </w:r>
      <w:r w:rsidRPr="00441F3A">
        <w:rPr>
          <w:rFonts w:ascii="黑体" w:eastAsia="黑体" w:hint="eastAsia"/>
          <w:b/>
          <w:sz w:val="32"/>
          <w:szCs w:val="32"/>
        </w:rPr>
        <w:t>九龙湖</w:t>
      </w:r>
      <w:proofErr w:type="gramEnd"/>
      <w:r w:rsidRPr="00441F3A">
        <w:rPr>
          <w:rFonts w:ascii="黑体" w:eastAsia="黑体" w:hint="eastAsia"/>
          <w:b/>
          <w:sz w:val="32"/>
          <w:szCs w:val="32"/>
        </w:rPr>
        <w:t>专场</w:t>
      </w:r>
      <w:r w:rsidR="007502E2" w:rsidRPr="00441F3A">
        <w:rPr>
          <w:rFonts w:ascii="黑体" w:eastAsia="黑体" w:hint="eastAsia"/>
          <w:sz w:val="32"/>
          <w:szCs w:val="32"/>
        </w:rPr>
        <w:t>邀请函</w:t>
      </w:r>
      <w:bookmarkStart w:id="0" w:name="_GoBack"/>
      <w:bookmarkEnd w:id="0"/>
    </w:p>
    <w:p w:rsidR="00742CF7" w:rsidRDefault="00865AC4" w:rsidP="00742CF7">
      <w:pPr>
        <w:spacing w:line="500" w:lineRule="exact"/>
        <w:jc w:val="left"/>
        <w:rPr>
          <w:rFonts w:ascii="华文仿宋" w:eastAsia="华文仿宋" w:hAnsi="华文仿宋"/>
          <w:sz w:val="28"/>
          <w:szCs w:val="28"/>
        </w:rPr>
      </w:pPr>
      <w:r>
        <w:rPr>
          <w:rFonts w:ascii="华文仿宋" w:eastAsia="华文仿宋" w:hAnsi="华文仿宋" w:hint="eastAsia"/>
          <w:sz w:val="28"/>
          <w:szCs w:val="28"/>
        </w:rPr>
        <w:t>园区各企业</w:t>
      </w:r>
      <w:r w:rsidR="00742CF7">
        <w:rPr>
          <w:rFonts w:ascii="华文仿宋" w:eastAsia="华文仿宋" w:hAnsi="华文仿宋" w:hint="eastAsia"/>
          <w:sz w:val="28"/>
          <w:szCs w:val="28"/>
        </w:rPr>
        <w:t>：</w:t>
      </w:r>
    </w:p>
    <w:p w:rsidR="00742CF7" w:rsidRDefault="00865AC4" w:rsidP="00B039AA">
      <w:pPr>
        <w:spacing w:line="360" w:lineRule="auto"/>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为了更好的满足科技园园区企业的用人需求，</w:t>
      </w:r>
      <w:r>
        <w:rPr>
          <w:rStyle w:val="ca-11"/>
          <w:rFonts w:hint="default"/>
        </w:rPr>
        <w:t>科技园现组织企业参加</w:t>
      </w:r>
      <w:r>
        <w:rPr>
          <w:rFonts w:ascii="华文仿宋" w:eastAsia="华文仿宋" w:hAnsi="华文仿宋"/>
          <w:sz w:val="28"/>
          <w:szCs w:val="28"/>
        </w:rPr>
        <w:t>2015</w:t>
      </w:r>
      <w:r>
        <w:rPr>
          <w:rFonts w:ascii="华文仿宋" w:eastAsia="华文仿宋" w:hAnsi="华文仿宋" w:hint="eastAsia"/>
          <w:sz w:val="28"/>
          <w:szCs w:val="28"/>
        </w:rPr>
        <w:t>年</w:t>
      </w:r>
      <w:r>
        <w:rPr>
          <w:rFonts w:ascii="华文仿宋" w:eastAsia="华文仿宋" w:hAnsi="华文仿宋"/>
          <w:sz w:val="28"/>
          <w:szCs w:val="28"/>
        </w:rPr>
        <w:t>11</w:t>
      </w:r>
      <w:r>
        <w:rPr>
          <w:rFonts w:ascii="华文仿宋" w:eastAsia="华文仿宋" w:hAnsi="华文仿宋" w:hint="eastAsia"/>
          <w:sz w:val="28"/>
          <w:szCs w:val="28"/>
        </w:rPr>
        <w:t>月</w:t>
      </w:r>
      <w:r>
        <w:rPr>
          <w:rFonts w:ascii="华文仿宋" w:eastAsia="华文仿宋" w:hAnsi="华文仿宋"/>
          <w:sz w:val="28"/>
          <w:szCs w:val="28"/>
        </w:rPr>
        <w:t>28</w:t>
      </w:r>
      <w:r>
        <w:rPr>
          <w:rFonts w:ascii="华文仿宋" w:eastAsia="华文仿宋" w:hAnsi="华文仿宋" w:hint="eastAsia"/>
          <w:sz w:val="28"/>
          <w:szCs w:val="28"/>
        </w:rPr>
        <w:t>日在东南大学九龙湖校区举办的“东南大学</w:t>
      </w:r>
      <w:r>
        <w:rPr>
          <w:rFonts w:ascii="华文仿宋" w:eastAsia="华文仿宋" w:hAnsi="华文仿宋"/>
          <w:sz w:val="28"/>
          <w:szCs w:val="28"/>
        </w:rPr>
        <w:t>2016</w:t>
      </w:r>
      <w:r>
        <w:rPr>
          <w:rFonts w:ascii="华文仿宋" w:eastAsia="华文仿宋" w:hAnsi="华文仿宋" w:hint="eastAsia"/>
          <w:sz w:val="28"/>
          <w:szCs w:val="28"/>
        </w:rPr>
        <w:t>届毕业生（秋季）大型双选会”，</w:t>
      </w:r>
      <w:r>
        <w:rPr>
          <w:rStyle w:val="ca-11"/>
          <w:rFonts w:hint="default"/>
        </w:rPr>
        <w:t>欢迎企业报名参加。</w:t>
      </w:r>
      <w:r w:rsidR="00127C08">
        <w:rPr>
          <w:rStyle w:val="ca-11"/>
          <w:rFonts w:hint="default"/>
        </w:rPr>
        <w:t>活动</w:t>
      </w:r>
      <w:r w:rsidR="00742CF7">
        <w:rPr>
          <w:rFonts w:ascii="华文仿宋" w:eastAsia="华文仿宋" w:hAnsi="华文仿宋" w:hint="eastAsia"/>
          <w:sz w:val="28"/>
          <w:szCs w:val="28"/>
        </w:rPr>
        <w:t>安排如下：</w:t>
      </w:r>
    </w:p>
    <w:p w:rsidR="00742CF7" w:rsidRDefault="00742CF7" w:rsidP="00B039AA">
      <w:pPr>
        <w:pStyle w:val="p0"/>
        <w:snapToGrid w:val="0"/>
        <w:spacing w:afterLines="50" w:after="156" w:line="500" w:lineRule="exact"/>
        <w:ind w:firstLine="482"/>
        <w:rPr>
          <w:rFonts w:ascii="华文仿宋" w:eastAsia="华文仿宋" w:hAnsi="华文仿宋" w:cs="黑体"/>
          <w:b/>
          <w:bCs/>
          <w:kern w:val="2"/>
          <w:sz w:val="28"/>
          <w:szCs w:val="28"/>
        </w:rPr>
      </w:pPr>
      <w:r>
        <w:rPr>
          <w:rFonts w:ascii="华文仿宋" w:eastAsia="华文仿宋" w:hAnsi="华文仿宋" w:cs="黑体" w:hint="eastAsia"/>
          <w:b/>
          <w:bCs/>
          <w:kern w:val="2"/>
          <w:sz w:val="28"/>
          <w:szCs w:val="28"/>
        </w:rPr>
        <w:t>一、</w:t>
      </w:r>
      <w:proofErr w:type="gramStart"/>
      <w:r>
        <w:rPr>
          <w:rFonts w:ascii="华文仿宋" w:eastAsia="华文仿宋" w:hAnsi="华文仿宋" w:cs="黑体" w:hint="eastAsia"/>
          <w:b/>
          <w:bCs/>
          <w:kern w:val="2"/>
          <w:sz w:val="28"/>
          <w:szCs w:val="28"/>
        </w:rPr>
        <w:t>双选会时间</w:t>
      </w:r>
      <w:proofErr w:type="gramEnd"/>
      <w:r>
        <w:rPr>
          <w:rFonts w:ascii="华文仿宋" w:eastAsia="华文仿宋" w:hAnsi="华文仿宋" w:cs="黑体" w:hint="eastAsia"/>
          <w:b/>
          <w:bCs/>
          <w:kern w:val="2"/>
          <w:sz w:val="28"/>
          <w:szCs w:val="28"/>
        </w:rPr>
        <w:t>、地点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394"/>
        <w:gridCol w:w="3686"/>
      </w:tblGrid>
      <w:tr w:rsidR="00742CF7" w:rsidTr="00E17D5B">
        <w:tc>
          <w:tcPr>
            <w:tcW w:w="1985"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b/>
                <w:kern w:val="2"/>
              </w:rPr>
            </w:pPr>
            <w:r w:rsidRPr="00004B08">
              <w:rPr>
                <w:rFonts w:ascii="华文仿宋" w:eastAsia="华文仿宋" w:hAnsi="华文仿宋" w:cs="华文仿宋" w:hint="eastAsia"/>
                <w:b/>
                <w:kern w:val="2"/>
              </w:rPr>
              <w:t>名称</w:t>
            </w:r>
          </w:p>
        </w:tc>
        <w:tc>
          <w:tcPr>
            <w:tcW w:w="4394"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b/>
                <w:kern w:val="2"/>
              </w:rPr>
            </w:pPr>
            <w:r w:rsidRPr="00004B08">
              <w:rPr>
                <w:rFonts w:ascii="华文仿宋" w:eastAsia="华文仿宋" w:hAnsi="华文仿宋" w:cs="华文仿宋" w:hint="eastAsia"/>
                <w:b/>
                <w:kern w:val="2"/>
              </w:rPr>
              <w:t>时间</w:t>
            </w:r>
          </w:p>
        </w:tc>
        <w:tc>
          <w:tcPr>
            <w:tcW w:w="3686"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b/>
                <w:kern w:val="2"/>
              </w:rPr>
            </w:pPr>
            <w:r w:rsidRPr="00004B08">
              <w:rPr>
                <w:rFonts w:ascii="华文仿宋" w:eastAsia="华文仿宋" w:hAnsi="华文仿宋" w:cs="华文仿宋" w:hint="eastAsia"/>
                <w:b/>
                <w:kern w:val="2"/>
              </w:rPr>
              <w:t>地点</w:t>
            </w:r>
          </w:p>
        </w:tc>
      </w:tr>
      <w:tr w:rsidR="00742CF7" w:rsidTr="00E17D5B">
        <w:tc>
          <w:tcPr>
            <w:tcW w:w="1985"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kern w:val="2"/>
              </w:rPr>
            </w:pPr>
            <w:r w:rsidRPr="00004B08">
              <w:rPr>
                <w:rFonts w:ascii="华文仿宋" w:eastAsia="华文仿宋" w:hAnsi="华文仿宋" w:cs="华文仿宋" w:hint="eastAsia"/>
                <w:kern w:val="2"/>
              </w:rPr>
              <w:t>九龙湖校区专场</w:t>
            </w:r>
          </w:p>
        </w:tc>
        <w:tc>
          <w:tcPr>
            <w:tcW w:w="4394"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kern w:val="2"/>
              </w:rPr>
            </w:pPr>
            <w:r w:rsidRPr="00004B08">
              <w:rPr>
                <w:rFonts w:ascii="华文仿宋" w:eastAsia="华文仿宋" w:hAnsi="华文仿宋" w:cs="华文仿宋"/>
                <w:kern w:val="2"/>
              </w:rPr>
              <w:t>11</w:t>
            </w:r>
            <w:r w:rsidRPr="00004B08">
              <w:rPr>
                <w:rFonts w:ascii="华文仿宋" w:eastAsia="华文仿宋" w:hAnsi="华文仿宋" w:cs="华文仿宋" w:hint="eastAsia"/>
                <w:kern w:val="2"/>
              </w:rPr>
              <w:t>月</w:t>
            </w:r>
            <w:r w:rsidRPr="00004B08">
              <w:rPr>
                <w:rFonts w:ascii="华文仿宋" w:eastAsia="华文仿宋" w:hAnsi="华文仿宋" w:cs="华文仿宋"/>
                <w:kern w:val="2"/>
              </w:rPr>
              <w:t>28</w:t>
            </w:r>
            <w:r w:rsidRPr="00004B08">
              <w:rPr>
                <w:rFonts w:ascii="华文仿宋" w:eastAsia="华文仿宋" w:hAnsi="华文仿宋" w:cs="华文仿宋" w:hint="eastAsia"/>
                <w:kern w:val="2"/>
              </w:rPr>
              <w:t>日（星期六）上午</w:t>
            </w:r>
            <w:r w:rsidRPr="00004B08">
              <w:rPr>
                <w:rFonts w:ascii="华文仿宋" w:eastAsia="华文仿宋" w:hAnsi="华文仿宋" w:cs="华文仿宋"/>
                <w:kern w:val="2"/>
              </w:rPr>
              <w:t>9:00—12:00</w:t>
            </w:r>
          </w:p>
        </w:tc>
        <w:tc>
          <w:tcPr>
            <w:tcW w:w="3686" w:type="dxa"/>
            <w:vAlign w:val="center"/>
          </w:tcPr>
          <w:p w:rsidR="00742CF7" w:rsidRPr="00004B08" w:rsidRDefault="00742CF7" w:rsidP="00E17D5B">
            <w:pPr>
              <w:pStyle w:val="p0"/>
              <w:snapToGrid w:val="0"/>
              <w:spacing w:line="500" w:lineRule="exact"/>
              <w:jc w:val="center"/>
              <w:rPr>
                <w:rFonts w:ascii="华文仿宋" w:eastAsia="华文仿宋" w:hAnsi="华文仿宋" w:cs="华文仿宋"/>
                <w:kern w:val="2"/>
              </w:rPr>
            </w:pPr>
            <w:r w:rsidRPr="00004B08">
              <w:rPr>
                <w:rFonts w:ascii="华文仿宋" w:eastAsia="华文仿宋" w:hAnsi="华文仿宋" w:cs="华文仿宋" w:hint="eastAsia"/>
                <w:kern w:val="2"/>
              </w:rPr>
              <w:t>九龙湖校区体育馆</w:t>
            </w:r>
            <w:r w:rsidRPr="00004B08">
              <w:rPr>
                <w:rFonts w:ascii="华文仿宋" w:eastAsia="华文仿宋" w:hAnsi="华文仿宋" w:cs="华文仿宋"/>
                <w:kern w:val="2"/>
              </w:rPr>
              <w:t>1</w:t>
            </w:r>
            <w:r w:rsidRPr="00004B08">
              <w:rPr>
                <w:rFonts w:ascii="华文仿宋" w:eastAsia="华文仿宋" w:hAnsi="华文仿宋" w:cs="华文仿宋" w:hint="eastAsia"/>
                <w:kern w:val="2"/>
              </w:rPr>
              <w:t>号馆、</w:t>
            </w:r>
            <w:r w:rsidRPr="00004B08">
              <w:rPr>
                <w:rFonts w:ascii="华文仿宋" w:eastAsia="华文仿宋" w:hAnsi="华文仿宋" w:cs="华文仿宋"/>
                <w:kern w:val="2"/>
              </w:rPr>
              <w:t>2</w:t>
            </w:r>
            <w:r w:rsidRPr="00004B08">
              <w:rPr>
                <w:rFonts w:ascii="华文仿宋" w:eastAsia="华文仿宋" w:hAnsi="华文仿宋" w:cs="华文仿宋" w:hint="eastAsia"/>
                <w:kern w:val="2"/>
              </w:rPr>
              <w:t>号馆</w:t>
            </w:r>
          </w:p>
        </w:tc>
      </w:tr>
    </w:tbl>
    <w:p w:rsidR="00742CF7" w:rsidRDefault="00742CF7" w:rsidP="00B039AA">
      <w:pPr>
        <w:pStyle w:val="p0"/>
        <w:snapToGrid w:val="0"/>
        <w:spacing w:afterLines="50" w:after="156" w:line="500" w:lineRule="exact"/>
        <w:ind w:firstLine="482"/>
        <w:rPr>
          <w:rFonts w:ascii="华文仿宋" w:eastAsia="华文仿宋" w:hAnsi="华文仿宋" w:cs="黑体"/>
          <w:b/>
          <w:bCs/>
          <w:kern w:val="2"/>
          <w:sz w:val="28"/>
          <w:szCs w:val="28"/>
        </w:rPr>
      </w:pPr>
      <w:r>
        <w:rPr>
          <w:rFonts w:ascii="华文仿宋" w:eastAsia="华文仿宋" w:hAnsi="华文仿宋" w:cs="黑体" w:hint="eastAsia"/>
          <w:b/>
          <w:bCs/>
          <w:kern w:val="2"/>
          <w:sz w:val="28"/>
          <w:szCs w:val="28"/>
        </w:rPr>
        <w:t>二、用人单位报名方法：</w:t>
      </w:r>
    </w:p>
    <w:p w:rsidR="00742CF7" w:rsidRPr="00DD5461" w:rsidRDefault="00B039AA" w:rsidP="00B039AA">
      <w:pPr>
        <w:pStyle w:val="p0"/>
        <w:snapToGrid w:val="0"/>
        <w:spacing w:line="360" w:lineRule="auto"/>
        <w:ind w:firstLineChars="200" w:firstLine="560"/>
        <w:rPr>
          <w:rFonts w:ascii="华文仿宋" w:eastAsia="华文仿宋" w:hAnsi="华文仿宋" w:cs="黑体"/>
          <w:kern w:val="2"/>
          <w:sz w:val="28"/>
          <w:szCs w:val="28"/>
        </w:rPr>
      </w:pPr>
      <w:r>
        <w:rPr>
          <w:rFonts w:ascii="华文仿宋" w:eastAsia="华文仿宋" w:hAnsi="华文仿宋" w:cs="黑体" w:hint="eastAsia"/>
          <w:kern w:val="2"/>
          <w:sz w:val="28"/>
          <w:szCs w:val="28"/>
        </w:rPr>
        <w:t>1、</w:t>
      </w:r>
      <w:r w:rsidR="00F6144C">
        <w:rPr>
          <w:rFonts w:ascii="华文仿宋" w:eastAsia="华文仿宋" w:hAnsi="华文仿宋" w:cs="黑体" w:hint="eastAsia"/>
          <w:kern w:val="2"/>
          <w:sz w:val="28"/>
          <w:szCs w:val="28"/>
        </w:rPr>
        <w:t>参会单位将填写好的“参会确认函”</w:t>
      </w:r>
      <w:hyperlink r:id="rId8" w:history="1">
        <w:r w:rsidR="00F6144C" w:rsidRPr="006A6A18">
          <w:rPr>
            <w:rStyle w:val="a4"/>
            <w:rFonts w:ascii="华文仿宋" w:eastAsia="华文仿宋" w:hAnsi="华文仿宋" w:hint="eastAsia"/>
            <w:sz w:val="28"/>
            <w:szCs w:val="28"/>
          </w:rPr>
          <w:t>发送邮件至qfb@seusp.com</w:t>
        </w:r>
      </w:hyperlink>
      <w:r w:rsidR="00F6144C">
        <w:rPr>
          <w:rFonts w:ascii="华文仿宋" w:eastAsia="华文仿宋" w:hAnsi="华文仿宋" w:cs="黑体" w:hint="eastAsia"/>
          <w:kern w:val="2"/>
          <w:sz w:val="28"/>
          <w:szCs w:val="28"/>
        </w:rPr>
        <w:t>，邮件主题统一命名为</w:t>
      </w:r>
      <w:r w:rsidR="008702F1">
        <w:rPr>
          <w:rFonts w:ascii="华文仿宋" w:eastAsia="华文仿宋" w:hAnsi="华文仿宋" w:cs="黑体" w:hint="eastAsia"/>
          <w:kern w:val="2"/>
          <w:sz w:val="28"/>
          <w:szCs w:val="28"/>
        </w:rPr>
        <w:t>“双选</w:t>
      </w:r>
      <w:r w:rsidR="008702F1">
        <w:rPr>
          <w:rFonts w:ascii="华文仿宋" w:eastAsia="华文仿宋" w:hAnsi="华文仿宋" w:cs="黑体"/>
          <w:kern w:val="2"/>
          <w:sz w:val="28"/>
          <w:szCs w:val="28"/>
        </w:rPr>
        <w:t>会回执</w:t>
      </w:r>
      <w:r w:rsidR="008702F1">
        <w:rPr>
          <w:rFonts w:ascii="华文仿宋" w:eastAsia="华文仿宋" w:hAnsi="华文仿宋" w:cs="黑体" w:hint="eastAsia"/>
          <w:kern w:val="2"/>
          <w:sz w:val="28"/>
          <w:szCs w:val="28"/>
        </w:rPr>
        <w:t>：”</w:t>
      </w:r>
      <w:r w:rsidR="008702F1">
        <w:rPr>
          <w:rFonts w:ascii="华文仿宋" w:eastAsia="华文仿宋" w:hAnsi="华文仿宋" w:cs="黑体"/>
          <w:kern w:val="2"/>
          <w:sz w:val="28"/>
          <w:szCs w:val="28"/>
        </w:rPr>
        <w:t>+</w:t>
      </w:r>
      <w:r w:rsidR="00F6144C">
        <w:rPr>
          <w:rFonts w:ascii="华文仿宋" w:eastAsia="华文仿宋" w:hAnsi="华文仿宋" w:cs="黑体" w:hint="eastAsia"/>
          <w:kern w:val="2"/>
          <w:sz w:val="28"/>
          <w:szCs w:val="28"/>
        </w:rPr>
        <w:t>“园区</w:t>
      </w:r>
      <w:r w:rsidR="00F6144C">
        <w:rPr>
          <w:rFonts w:ascii="华文仿宋" w:eastAsia="华文仿宋" w:hAnsi="华文仿宋" w:cs="黑体"/>
          <w:kern w:val="2"/>
          <w:sz w:val="28"/>
          <w:szCs w:val="28"/>
        </w:rPr>
        <w:t>名称”+</w:t>
      </w:r>
      <w:r w:rsidR="00F6144C">
        <w:rPr>
          <w:rFonts w:ascii="华文仿宋" w:eastAsia="华文仿宋" w:hAnsi="华文仿宋" w:cs="黑体" w:hint="eastAsia"/>
          <w:kern w:val="2"/>
          <w:sz w:val="28"/>
          <w:szCs w:val="28"/>
        </w:rPr>
        <w:t>“单位名称”</w:t>
      </w:r>
      <w:r w:rsidR="00127C08">
        <w:rPr>
          <w:rFonts w:ascii="华文仿宋" w:eastAsia="华文仿宋" w:hAnsi="华文仿宋" w:cs="黑体" w:hint="eastAsia"/>
          <w:kern w:val="2"/>
          <w:sz w:val="28"/>
          <w:szCs w:val="28"/>
        </w:rPr>
        <w:t>（例：</w:t>
      </w:r>
      <w:r w:rsidR="008702F1">
        <w:rPr>
          <w:rFonts w:ascii="华文仿宋" w:eastAsia="华文仿宋" w:hAnsi="华文仿宋" w:cs="黑体" w:hint="eastAsia"/>
          <w:kern w:val="2"/>
          <w:sz w:val="28"/>
          <w:szCs w:val="28"/>
        </w:rPr>
        <w:t>“双选会</w:t>
      </w:r>
      <w:r w:rsidR="008702F1">
        <w:rPr>
          <w:rFonts w:ascii="华文仿宋" w:eastAsia="华文仿宋" w:hAnsi="华文仿宋" w:cs="黑体"/>
          <w:kern w:val="2"/>
          <w:sz w:val="28"/>
          <w:szCs w:val="28"/>
        </w:rPr>
        <w:t>回执</w:t>
      </w:r>
      <w:r w:rsidR="008702F1">
        <w:rPr>
          <w:rFonts w:ascii="华文仿宋" w:eastAsia="华文仿宋" w:hAnsi="华文仿宋" w:cs="黑体" w:hint="eastAsia"/>
          <w:kern w:val="2"/>
          <w:sz w:val="28"/>
          <w:szCs w:val="28"/>
        </w:rPr>
        <w:t>：</w:t>
      </w:r>
      <w:r w:rsidR="00127C08">
        <w:rPr>
          <w:rFonts w:ascii="华文仿宋" w:eastAsia="华文仿宋" w:hAnsi="华文仿宋" w:cs="黑体"/>
          <w:kern w:val="2"/>
          <w:sz w:val="28"/>
          <w:szCs w:val="28"/>
        </w:rPr>
        <w:t>玄武</w:t>
      </w:r>
      <w:r w:rsidR="00127C08">
        <w:rPr>
          <w:rFonts w:ascii="华文仿宋" w:eastAsia="华文仿宋" w:hAnsi="华文仿宋" w:cs="黑体" w:hint="eastAsia"/>
          <w:kern w:val="2"/>
          <w:sz w:val="28"/>
          <w:szCs w:val="28"/>
        </w:rPr>
        <w:t>园区</w:t>
      </w:r>
      <w:r w:rsidR="00127C08">
        <w:rPr>
          <w:rFonts w:ascii="华文仿宋" w:eastAsia="华文仿宋" w:hAnsi="华文仿宋" w:cs="黑体"/>
          <w:kern w:val="2"/>
          <w:sz w:val="28"/>
          <w:szCs w:val="28"/>
        </w:rPr>
        <w:t>江苏东大</w:t>
      </w:r>
      <w:r w:rsidR="00127C08">
        <w:rPr>
          <w:rFonts w:ascii="华文仿宋" w:eastAsia="华文仿宋" w:hAnsi="华文仿宋" w:cs="黑体" w:hint="eastAsia"/>
          <w:kern w:val="2"/>
          <w:sz w:val="28"/>
          <w:szCs w:val="28"/>
        </w:rPr>
        <w:t>科技园</w:t>
      </w:r>
      <w:r w:rsidR="00127C08">
        <w:rPr>
          <w:rFonts w:ascii="华文仿宋" w:eastAsia="华文仿宋" w:hAnsi="华文仿宋" w:cs="黑体"/>
          <w:kern w:val="2"/>
          <w:sz w:val="28"/>
          <w:szCs w:val="28"/>
        </w:rPr>
        <w:t>发展有限公司</w:t>
      </w:r>
      <w:r w:rsidR="008702F1">
        <w:rPr>
          <w:rFonts w:ascii="华文仿宋" w:eastAsia="华文仿宋" w:hAnsi="华文仿宋" w:cs="黑体" w:hint="eastAsia"/>
          <w:kern w:val="2"/>
          <w:sz w:val="28"/>
          <w:szCs w:val="28"/>
        </w:rPr>
        <w:t>”</w:t>
      </w:r>
      <w:r w:rsidR="00127C08">
        <w:rPr>
          <w:rFonts w:ascii="华文仿宋" w:eastAsia="华文仿宋" w:hAnsi="华文仿宋" w:cs="黑体"/>
          <w:kern w:val="2"/>
          <w:sz w:val="28"/>
          <w:szCs w:val="28"/>
        </w:rPr>
        <w:t>）</w:t>
      </w:r>
      <w:r w:rsidR="00F6144C">
        <w:rPr>
          <w:rFonts w:ascii="华文仿宋" w:eastAsia="华文仿宋" w:hAnsi="华文仿宋" w:cs="黑体" w:hint="eastAsia"/>
          <w:kern w:val="2"/>
          <w:sz w:val="28"/>
          <w:szCs w:val="28"/>
        </w:rPr>
        <w:t>。</w:t>
      </w:r>
      <w:r w:rsidR="00DD5461">
        <w:rPr>
          <w:rFonts w:ascii="华文仿宋" w:eastAsia="华文仿宋" w:hAnsi="华文仿宋" w:cs="黑体" w:hint="eastAsia"/>
          <w:kern w:val="2"/>
          <w:sz w:val="28"/>
          <w:szCs w:val="28"/>
        </w:rPr>
        <w:t>九龙湖双</w:t>
      </w:r>
      <w:proofErr w:type="gramStart"/>
      <w:r w:rsidR="00DD5461">
        <w:rPr>
          <w:rFonts w:ascii="华文仿宋" w:eastAsia="华文仿宋" w:hAnsi="华文仿宋" w:cs="黑体" w:hint="eastAsia"/>
          <w:kern w:val="2"/>
          <w:sz w:val="28"/>
          <w:szCs w:val="28"/>
        </w:rPr>
        <w:t>选会参会</w:t>
      </w:r>
      <w:r w:rsidR="008702F1">
        <w:rPr>
          <w:rFonts w:ascii="华文仿宋" w:eastAsia="华文仿宋" w:hAnsi="华文仿宋" w:cs="黑体" w:hint="eastAsia"/>
          <w:kern w:val="2"/>
          <w:sz w:val="28"/>
          <w:szCs w:val="28"/>
        </w:rPr>
        <w:t>总</w:t>
      </w:r>
      <w:proofErr w:type="gramEnd"/>
      <w:r w:rsidR="00F6144C">
        <w:rPr>
          <w:rFonts w:ascii="华文仿宋" w:eastAsia="华文仿宋" w:hAnsi="华文仿宋" w:cs="黑体" w:hint="eastAsia"/>
          <w:kern w:val="2"/>
          <w:sz w:val="28"/>
          <w:szCs w:val="28"/>
        </w:rPr>
        <w:t>名额</w:t>
      </w:r>
      <w:r w:rsidR="00DD5461">
        <w:rPr>
          <w:rFonts w:ascii="华文仿宋" w:eastAsia="华文仿宋" w:hAnsi="华文仿宋" w:cs="黑体" w:hint="eastAsia"/>
          <w:kern w:val="2"/>
          <w:sz w:val="28"/>
          <w:szCs w:val="28"/>
        </w:rPr>
        <w:t>为3</w:t>
      </w:r>
      <w:r w:rsidR="00DD5461">
        <w:rPr>
          <w:rFonts w:ascii="华文仿宋" w:eastAsia="华文仿宋" w:hAnsi="华文仿宋" w:cs="黑体"/>
          <w:kern w:val="2"/>
          <w:sz w:val="28"/>
          <w:szCs w:val="28"/>
        </w:rPr>
        <w:t>00</w:t>
      </w:r>
      <w:r w:rsidR="00DD5461">
        <w:rPr>
          <w:rFonts w:ascii="华文仿宋" w:eastAsia="华文仿宋" w:hAnsi="华文仿宋" w:cs="黑体" w:hint="eastAsia"/>
          <w:kern w:val="2"/>
          <w:sz w:val="28"/>
          <w:szCs w:val="28"/>
        </w:rPr>
        <w:t>家，</w:t>
      </w:r>
      <w:r w:rsidR="008702F1">
        <w:rPr>
          <w:rFonts w:ascii="华文仿宋" w:eastAsia="华文仿宋" w:hAnsi="华文仿宋" w:cs="黑体" w:hint="eastAsia"/>
          <w:kern w:val="2"/>
          <w:sz w:val="28"/>
          <w:szCs w:val="28"/>
        </w:rPr>
        <w:t>免费</w:t>
      </w:r>
      <w:r w:rsidR="008702F1">
        <w:rPr>
          <w:rFonts w:ascii="华文仿宋" w:eastAsia="华文仿宋" w:hAnsi="华文仿宋" w:cs="黑体"/>
          <w:kern w:val="2"/>
          <w:sz w:val="28"/>
          <w:szCs w:val="28"/>
        </w:rPr>
        <w:t>名额有限</w:t>
      </w:r>
      <w:r w:rsidR="008702F1">
        <w:rPr>
          <w:rFonts w:ascii="华文仿宋" w:eastAsia="华文仿宋" w:hAnsi="华文仿宋" w:cs="黑体" w:hint="eastAsia"/>
          <w:kern w:val="2"/>
          <w:sz w:val="28"/>
          <w:szCs w:val="28"/>
        </w:rPr>
        <w:t>。</w:t>
      </w:r>
      <w:r w:rsidR="00DD5461">
        <w:rPr>
          <w:rFonts w:ascii="华文仿宋" w:eastAsia="华文仿宋" w:hAnsi="华文仿宋" w:cs="黑体" w:hint="eastAsia"/>
          <w:kern w:val="2"/>
          <w:sz w:val="28"/>
          <w:szCs w:val="28"/>
        </w:rPr>
        <w:t>请有意向的企业提早报名。</w:t>
      </w:r>
    </w:p>
    <w:p w:rsidR="00742CF7" w:rsidRDefault="00B039AA" w:rsidP="00B039AA">
      <w:pPr>
        <w:pStyle w:val="p0"/>
        <w:snapToGrid w:val="0"/>
        <w:spacing w:line="360" w:lineRule="auto"/>
        <w:ind w:firstLineChars="200" w:firstLine="560"/>
        <w:rPr>
          <w:rFonts w:ascii="华文仿宋" w:eastAsia="华文仿宋" w:hAnsi="华文仿宋" w:cs="黑体"/>
          <w:kern w:val="2"/>
          <w:sz w:val="28"/>
          <w:szCs w:val="28"/>
        </w:rPr>
      </w:pPr>
      <w:r>
        <w:rPr>
          <w:rFonts w:ascii="华文仿宋" w:eastAsia="华文仿宋" w:hAnsi="华文仿宋" w:cs="黑体" w:hint="eastAsia"/>
          <w:kern w:val="2"/>
          <w:sz w:val="28"/>
          <w:szCs w:val="28"/>
        </w:rPr>
        <w:t>2、</w:t>
      </w:r>
      <w:r w:rsidR="008702F1">
        <w:rPr>
          <w:rFonts w:ascii="华文仿宋" w:eastAsia="华文仿宋" w:hAnsi="华文仿宋" w:cs="黑体" w:hint="eastAsia"/>
          <w:kern w:val="2"/>
          <w:sz w:val="28"/>
          <w:szCs w:val="28"/>
        </w:rPr>
        <w:t>东南</w:t>
      </w:r>
      <w:r w:rsidR="008702F1">
        <w:rPr>
          <w:rFonts w:ascii="华文仿宋" w:eastAsia="华文仿宋" w:hAnsi="华文仿宋" w:cs="黑体"/>
          <w:kern w:val="2"/>
          <w:sz w:val="28"/>
          <w:szCs w:val="28"/>
        </w:rPr>
        <w:t>大学</w:t>
      </w:r>
      <w:r w:rsidR="00742CF7">
        <w:rPr>
          <w:rFonts w:ascii="华文仿宋" w:eastAsia="华文仿宋" w:hAnsi="华文仿宋" w:cs="黑体" w:hint="eastAsia"/>
          <w:kern w:val="2"/>
          <w:sz w:val="28"/>
          <w:szCs w:val="28"/>
        </w:rPr>
        <w:t>就业指导中心将根据参会单位报名先后顺序以及行业分类等进行排列，</w:t>
      </w:r>
      <w:r w:rsidR="008702F1">
        <w:rPr>
          <w:rFonts w:ascii="华文仿宋" w:eastAsia="华文仿宋" w:hAnsi="华文仿宋" w:cs="黑体" w:hint="eastAsia"/>
          <w:kern w:val="2"/>
          <w:sz w:val="28"/>
          <w:szCs w:val="28"/>
        </w:rPr>
        <w:t>东大</w:t>
      </w:r>
      <w:r w:rsidR="008702F1">
        <w:rPr>
          <w:rFonts w:ascii="华文仿宋" w:eastAsia="华文仿宋" w:hAnsi="华文仿宋" w:cs="黑体"/>
          <w:kern w:val="2"/>
          <w:sz w:val="28"/>
          <w:szCs w:val="28"/>
        </w:rPr>
        <w:t>科技园企业将设专区，集中展示、</w:t>
      </w:r>
      <w:r w:rsidR="008702F1">
        <w:rPr>
          <w:rFonts w:ascii="华文仿宋" w:eastAsia="华文仿宋" w:hAnsi="华文仿宋" w:cs="黑体" w:hint="eastAsia"/>
          <w:kern w:val="2"/>
          <w:sz w:val="28"/>
          <w:szCs w:val="28"/>
        </w:rPr>
        <w:t>洽谈</w:t>
      </w:r>
      <w:r w:rsidR="008702F1">
        <w:rPr>
          <w:rFonts w:ascii="华文仿宋" w:eastAsia="华文仿宋" w:hAnsi="华文仿宋" w:cs="黑体"/>
          <w:kern w:val="2"/>
          <w:sz w:val="28"/>
          <w:szCs w:val="28"/>
        </w:rPr>
        <w:t>。</w:t>
      </w:r>
      <w:r w:rsidR="008702F1">
        <w:rPr>
          <w:rFonts w:ascii="华文仿宋" w:eastAsia="华文仿宋" w:hAnsi="华文仿宋" w:cs="黑体" w:hint="eastAsia"/>
          <w:kern w:val="2"/>
          <w:sz w:val="28"/>
          <w:szCs w:val="28"/>
        </w:rPr>
        <w:t>请各</w:t>
      </w:r>
      <w:r w:rsidR="00742CF7" w:rsidRPr="00D5596D">
        <w:rPr>
          <w:rFonts w:ascii="华文仿宋" w:eastAsia="华文仿宋" w:hAnsi="华文仿宋" w:cs="黑体" w:hint="eastAsia"/>
          <w:kern w:val="2"/>
          <w:sz w:val="28"/>
          <w:szCs w:val="28"/>
        </w:rPr>
        <w:t>单位根据所分配展位号对号参会</w:t>
      </w:r>
      <w:r w:rsidR="00742CF7">
        <w:rPr>
          <w:rFonts w:ascii="华文仿宋" w:eastAsia="华文仿宋" w:hAnsi="华文仿宋" w:cs="黑体" w:hint="eastAsia"/>
          <w:kern w:val="2"/>
          <w:sz w:val="28"/>
          <w:szCs w:val="28"/>
        </w:rPr>
        <w:t>。</w:t>
      </w:r>
    </w:p>
    <w:p w:rsidR="00742CF7" w:rsidRDefault="00B039AA" w:rsidP="00B039AA">
      <w:pPr>
        <w:pStyle w:val="p0"/>
        <w:snapToGrid w:val="0"/>
        <w:spacing w:line="360" w:lineRule="auto"/>
        <w:ind w:firstLineChars="200" w:firstLine="560"/>
        <w:rPr>
          <w:rFonts w:ascii="华文仿宋" w:eastAsia="华文仿宋" w:hAnsi="华文仿宋" w:cs="黑体"/>
          <w:kern w:val="2"/>
          <w:sz w:val="28"/>
          <w:szCs w:val="28"/>
        </w:rPr>
      </w:pPr>
      <w:r>
        <w:rPr>
          <w:rFonts w:ascii="华文仿宋" w:eastAsia="华文仿宋" w:hAnsi="华文仿宋" w:cs="黑体" w:hint="eastAsia"/>
          <w:kern w:val="2"/>
          <w:sz w:val="28"/>
          <w:szCs w:val="28"/>
        </w:rPr>
        <w:t>3、</w:t>
      </w:r>
      <w:r w:rsidR="00742CF7" w:rsidRPr="004972F2">
        <w:rPr>
          <w:rFonts w:ascii="华文仿宋" w:eastAsia="华文仿宋" w:hAnsi="华文仿宋" w:cs="黑体" w:hint="eastAsia"/>
          <w:kern w:val="2"/>
          <w:sz w:val="28"/>
          <w:szCs w:val="28"/>
        </w:rPr>
        <w:t>展位收费：</w:t>
      </w:r>
      <w:r w:rsidR="00742CF7">
        <w:rPr>
          <w:rFonts w:ascii="华文仿宋" w:eastAsia="华文仿宋" w:hAnsi="华文仿宋" w:cs="黑体"/>
          <w:kern w:val="2"/>
          <w:sz w:val="28"/>
          <w:szCs w:val="28"/>
        </w:rPr>
        <w:t>600</w:t>
      </w:r>
      <w:r w:rsidR="00742CF7">
        <w:rPr>
          <w:rFonts w:ascii="华文仿宋" w:eastAsia="华文仿宋" w:hAnsi="华文仿宋" w:cs="黑体" w:hint="eastAsia"/>
          <w:kern w:val="2"/>
          <w:sz w:val="28"/>
          <w:szCs w:val="28"/>
        </w:rPr>
        <w:t>元</w:t>
      </w:r>
      <w:r w:rsidR="00742CF7">
        <w:rPr>
          <w:rFonts w:ascii="华文仿宋" w:eastAsia="华文仿宋" w:hAnsi="华文仿宋" w:cs="黑体"/>
          <w:kern w:val="2"/>
          <w:sz w:val="28"/>
          <w:szCs w:val="28"/>
        </w:rPr>
        <w:t>/</w:t>
      </w:r>
      <w:r w:rsidR="00742CF7">
        <w:rPr>
          <w:rFonts w:ascii="华文仿宋" w:eastAsia="华文仿宋" w:hAnsi="华文仿宋" w:cs="黑体" w:hint="eastAsia"/>
          <w:kern w:val="2"/>
          <w:sz w:val="28"/>
          <w:szCs w:val="28"/>
        </w:rPr>
        <w:t>用人单位。</w:t>
      </w:r>
      <w:r w:rsidR="00D5596D" w:rsidRPr="00936F26">
        <w:rPr>
          <w:rFonts w:ascii="华文仿宋" w:eastAsia="华文仿宋" w:hAnsi="华文仿宋" w:cs="黑体" w:hint="eastAsia"/>
          <w:color w:val="FF0000"/>
          <w:kern w:val="2"/>
          <w:sz w:val="28"/>
          <w:szCs w:val="28"/>
        </w:rPr>
        <w:t>科技园企业免费。</w:t>
      </w:r>
    </w:p>
    <w:p w:rsidR="00742CF7" w:rsidRPr="00AB7F88" w:rsidRDefault="00742CF7" w:rsidP="00B039AA">
      <w:pPr>
        <w:pStyle w:val="p0"/>
        <w:snapToGrid w:val="0"/>
        <w:spacing w:afterLines="50" w:after="156" w:line="500" w:lineRule="exact"/>
        <w:ind w:firstLine="482"/>
        <w:rPr>
          <w:rFonts w:ascii="华文仿宋" w:eastAsia="华文仿宋" w:hAnsi="华文仿宋" w:cs="黑体"/>
          <w:b/>
          <w:bCs/>
          <w:kern w:val="2"/>
          <w:sz w:val="28"/>
          <w:szCs w:val="28"/>
        </w:rPr>
      </w:pPr>
      <w:r w:rsidRPr="00AB7F88">
        <w:rPr>
          <w:rFonts w:ascii="华文仿宋" w:eastAsia="华文仿宋" w:hAnsi="华文仿宋" w:cs="黑体" w:hint="eastAsia"/>
          <w:b/>
          <w:bCs/>
          <w:kern w:val="2"/>
          <w:sz w:val="28"/>
          <w:szCs w:val="28"/>
        </w:rPr>
        <w:t>三、双选活动的场地</w:t>
      </w:r>
    </w:p>
    <w:p w:rsidR="00742CF7" w:rsidRPr="0089597A" w:rsidRDefault="00742CF7" w:rsidP="00B039AA">
      <w:pPr>
        <w:pStyle w:val="a3"/>
        <w:widowControl/>
        <w:snapToGrid w:val="0"/>
        <w:spacing w:line="360" w:lineRule="auto"/>
        <w:ind w:firstLine="482"/>
        <w:rPr>
          <w:rFonts w:ascii="华文仿宋" w:eastAsia="华文仿宋" w:hAnsi="华文仿宋"/>
          <w:kern w:val="2"/>
          <w:sz w:val="28"/>
          <w:szCs w:val="28"/>
        </w:rPr>
      </w:pPr>
      <w:r>
        <w:rPr>
          <w:rFonts w:ascii="华文仿宋" w:eastAsia="华文仿宋" w:hAnsi="华文仿宋" w:hint="eastAsia"/>
          <w:kern w:val="2"/>
          <w:sz w:val="28"/>
          <w:szCs w:val="28"/>
        </w:rPr>
        <w:t>九龙湖</w:t>
      </w:r>
      <w:r w:rsidRPr="0089597A">
        <w:rPr>
          <w:rFonts w:ascii="华文仿宋" w:eastAsia="华文仿宋" w:hAnsi="华文仿宋" w:hint="eastAsia"/>
          <w:kern w:val="2"/>
          <w:sz w:val="28"/>
          <w:szCs w:val="28"/>
        </w:rPr>
        <w:t>专场设在体育馆</w:t>
      </w:r>
      <w:r w:rsidRPr="0089597A">
        <w:rPr>
          <w:rFonts w:ascii="华文仿宋" w:eastAsia="华文仿宋" w:hAnsi="华文仿宋"/>
          <w:kern w:val="2"/>
          <w:sz w:val="28"/>
          <w:szCs w:val="28"/>
        </w:rPr>
        <w:t>1</w:t>
      </w:r>
      <w:r w:rsidRPr="0089597A">
        <w:rPr>
          <w:rFonts w:ascii="华文仿宋" w:eastAsia="华文仿宋" w:hAnsi="华文仿宋" w:hint="eastAsia"/>
          <w:kern w:val="2"/>
          <w:sz w:val="28"/>
          <w:szCs w:val="28"/>
        </w:rPr>
        <w:t>号馆、</w:t>
      </w:r>
      <w:r w:rsidRPr="0089597A">
        <w:rPr>
          <w:rFonts w:ascii="华文仿宋" w:eastAsia="华文仿宋" w:hAnsi="华文仿宋"/>
          <w:kern w:val="2"/>
          <w:sz w:val="28"/>
          <w:szCs w:val="28"/>
        </w:rPr>
        <w:t>2</w:t>
      </w:r>
      <w:r w:rsidRPr="0089597A">
        <w:rPr>
          <w:rFonts w:ascii="华文仿宋" w:eastAsia="华文仿宋" w:hAnsi="华文仿宋" w:hint="eastAsia"/>
          <w:kern w:val="2"/>
          <w:sz w:val="28"/>
          <w:szCs w:val="28"/>
        </w:rPr>
        <w:t>号馆，预计设立</w:t>
      </w:r>
      <w:r>
        <w:rPr>
          <w:rFonts w:ascii="华文仿宋" w:eastAsia="华文仿宋" w:hAnsi="华文仿宋"/>
          <w:kern w:val="2"/>
          <w:sz w:val="28"/>
          <w:szCs w:val="28"/>
        </w:rPr>
        <w:t>300</w:t>
      </w:r>
      <w:r w:rsidRPr="0089597A">
        <w:rPr>
          <w:rFonts w:ascii="华文仿宋" w:eastAsia="华文仿宋" w:hAnsi="华文仿宋" w:hint="eastAsia"/>
          <w:kern w:val="2"/>
          <w:sz w:val="28"/>
          <w:szCs w:val="28"/>
        </w:rPr>
        <w:t>个展位</w:t>
      </w:r>
      <w:r>
        <w:rPr>
          <w:rFonts w:ascii="华文仿宋" w:eastAsia="华文仿宋" w:hAnsi="华文仿宋" w:hint="eastAsia"/>
          <w:kern w:val="2"/>
          <w:sz w:val="28"/>
          <w:szCs w:val="28"/>
        </w:rPr>
        <w:t>。请各单位自备</w:t>
      </w:r>
      <w:r>
        <w:rPr>
          <w:rFonts w:ascii="华文仿宋" w:eastAsia="华文仿宋" w:hAnsi="华文仿宋"/>
          <w:kern w:val="2"/>
          <w:sz w:val="28"/>
          <w:szCs w:val="28"/>
        </w:rPr>
        <w:t>X</w:t>
      </w:r>
      <w:r>
        <w:rPr>
          <w:rFonts w:ascii="华文仿宋" w:eastAsia="华文仿宋" w:hAnsi="华文仿宋" w:hint="eastAsia"/>
          <w:kern w:val="2"/>
          <w:sz w:val="28"/>
          <w:szCs w:val="28"/>
        </w:rPr>
        <w:t>展架和易拉宝，大小务必控制在</w:t>
      </w:r>
      <w:r>
        <w:rPr>
          <w:rFonts w:ascii="华文仿宋" w:eastAsia="华文仿宋" w:hAnsi="华文仿宋"/>
          <w:kern w:val="2"/>
          <w:sz w:val="28"/>
          <w:szCs w:val="28"/>
        </w:rPr>
        <w:t>180</w:t>
      </w:r>
      <w:r>
        <w:rPr>
          <w:rFonts w:ascii="华文仿宋" w:eastAsia="华文仿宋" w:hAnsi="华文仿宋" w:hint="eastAsia"/>
          <w:kern w:val="2"/>
          <w:sz w:val="28"/>
          <w:szCs w:val="28"/>
        </w:rPr>
        <w:t>厘米以下。</w:t>
      </w:r>
      <w:r w:rsidRPr="0089597A">
        <w:rPr>
          <w:rFonts w:ascii="华文仿宋" w:eastAsia="华文仿宋" w:hAnsi="华文仿宋" w:hint="eastAsia"/>
          <w:kern w:val="2"/>
          <w:sz w:val="28"/>
          <w:szCs w:val="28"/>
        </w:rPr>
        <w:t>请勿</w:t>
      </w:r>
      <w:r w:rsidRPr="0089597A">
        <w:rPr>
          <w:rFonts w:ascii="华文仿宋" w:eastAsia="华文仿宋" w:hAnsi="华文仿宋" w:hint="eastAsia"/>
          <w:kern w:val="2"/>
          <w:sz w:val="28"/>
          <w:szCs w:val="28"/>
        </w:rPr>
        <w:lastRenderedPageBreak/>
        <w:t>在招聘会现场墙壁上张贴海报等宣传资料</w:t>
      </w:r>
      <w:r>
        <w:rPr>
          <w:rFonts w:ascii="华文仿宋" w:eastAsia="华文仿宋" w:hAnsi="华文仿宋" w:hint="eastAsia"/>
          <w:kern w:val="2"/>
          <w:sz w:val="28"/>
          <w:szCs w:val="28"/>
        </w:rPr>
        <w:t>；</w:t>
      </w:r>
      <w:r w:rsidRPr="0089597A">
        <w:rPr>
          <w:rFonts w:ascii="华文仿宋" w:eastAsia="华文仿宋" w:hAnsi="华文仿宋" w:hint="eastAsia"/>
          <w:kern w:val="2"/>
          <w:sz w:val="28"/>
          <w:szCs w:val="28"/>
        </w:rPr>
        <w:t>为确保安全，场地内不提供电源接线。</w:t>
      </w:r>
    </w:p>
    <w:p w:rsidR="00742CF7" w:rsidRPr="00AB7F88" w:rsidRDefault="00742CF7" w:rsidP="00B039AA">
      <w:pPr>
        <w:pStyle w:val="p0"/>
        <w:snapToGrid w:val="0"/>
        <w:spacing w:afterLines="50" w:after="156" w:line="500" w:lineRule="exact"/>
        <w:ind w:firstLine="482"/>
        <w:rPr>
          <w:rFonts w:ascii="华文仿宋" w:eastAsia="华文仿宋" w:hAnsi="华文仿宋" w:cs="黑体"/>
          <w:b/>
          <w:bCs/>
          <w:kern w:val="2"/>
          <w:sz w:val="28"/>
          <w:szCs w:val="28"/>
        </w:rPr>
      </w:pPr>
      <w:r w:rsidRPr="00AB7F88">
        <w:rPr>
          <w:rFonts w:ascii="华文仿宋" w:eastAsia="华文仿宋" w:hAnsi="华文仿宋" w:cs="黑体" w:hint="eastAsia"/>
          <w:b/>
          <w:bCs/>
          <w:kern w:val="2"/>
          <w:sz w:val="28"/>
          <w:szCs w:val="28"/>
        </w:rPr>
        <w:t>四、双选活动的服务工作</w:t>
      </w:r>
    </w:p>
    <w:p w:rsidR="00742CF7" w:rsidRPr="00D10B8F" w:rsidRDefault="00742CF7" w:rsidP="00B039AA">
      <w:pPr>
        <w:pStyle w:val="p0"/>
        <w:snapToGrid w:val="0"/>
        <w:spacing w:line="360" w:lineRule="auto"/>
        <w:ind w:firstLine="480"/>
        <w:rPr>
          <w:rFonts w:ascii="华文仿宋" w:eastAsia="华文仿宋" w:hAnsi="华文仿宋" w:cs="黑体"/>
          <w:kern w:val="2"/>
          <w:sz w:val="28"/>
          <w:szCs w:val="28"/>
        </w:rPr>
      </w:pPr>
      <w:r>
        <w:rPr>
          <w:rFonts w:ascii="华文仿宋" w:eastAsia="华文仿宋" w:hAnsi="华文仿宋" w:cs="黑体"/>
          <w:kern w:val="2"/>
          <w:sz w:val="28"/>
          <w:szCs w:val="28"/>
        </w:rPr>
        <w:t>1</w:t>
      </w:r>
      <w:r>
        <w:rPr>
          <w:rFonts w:ascii="华文仿宋" w:eastAsia="华文仿宋" w:hAnsi="华文仿宋" w:cs="黑体" w:hint="eastAsia"/>
          <w:kern w:val="2"/>
          <w:sz w:val="28"/>
          <w:szCs w:val="28"/>
        </w:rPr>
        <w:t>、宣传服务：为参会用人单位提供“东南大学就业信息网（网址：</w:t>
      </w:r>
      <w:r>
        <w:rPr>
          <w:rFonts w:ascii="华文仿宋" w:eastAsia="华文仿宋" w:hAnsi="华文仿宋" w:cs="黑体"/>
          <w:kern w:val="2"/>
          <w:sz w:val="28"/>
          <w:szCs w:val="28"/>
        </w:rPr>
        <w:t>http://jy.seu.edu.cn/</w:t>
      </w:r>
      <w:r>
        <w:rPr>
          <w:rFonts w:ascii="华文仿宋" w:eastAsia="华文仿宋" w:hAnsi="华文仿宋" w:cs="黑体" w:hint="eastAsia"/>
          <w:kern w:val="2"/>
          <w:sz w:val="28"/>
          <w:szCs w:val="28"/>
        </w:rPr>
        <w:t>）、就业指导中心微信公众号、毕业班辅导员</w:t>
      </w:r>
      <w:r>
        <w:rPr>
          <w:rFonts w:ascii="华文仿宋" w:eastAsia="华文仿宋" w:hAnsi="华文仿宋" w:cs="黑体"/>
          <w:kern w:val="2"/>
          <w:sz w:val="28"/>
          <w:szCs w:val="28"/>
        </w:rPr>
        <w:t>QQ</w:t>
      </w:r>
      <w:r>
        <w:rPr>
          <w:rFonts w:ascii="华文仿宋" w:eastAsia="华文仿宋" w:hAnsi="华文仿宋" w:cs="黑体" w:hint="eastAsia"/>
          <w:kern w:val="2"/>
          <w:sz w:val="28"/>
          <w:szCs w:val="28"/>
        </w:rPr>
        <w:t>群和微信群以及毕业生就业委员</w:t>
      </w:r>
      <w:r>
        <w:rPr>
          <w:rFonts w:ascii="华文仿宋" w:eastAsia="华文仿宋" w:hAnsi="华文仿宋" w:cs="黑体"/>
          <w:kern w:val="2"/>
          <w:sz w:val="28"/>
          <w:szCs w:val="28"/>
        </w:rPr>
        <w:t>QQ</w:t>
      </w:r>
      <w:r>
        <w:rPr>
          <w:rFonts w:ascii="华文仿宋" w:eastAsia="华文仿宋" w:hAnsi="华文仿宋" w:cs="黑体" w:hint="eastAsia"/>
          <w:kern w:val="2"/>
          <w:sz w:val="28"/>
          <w:szCs w:val="28"/>
        </w:rPr>
        <w:t>群，届时将在线进行宣传。</w:t>
      </w:r>
    </w:p>
    <w:p w:rsidR="00742CF7" w:rsidRDefault="00742CF7" w:rsidP="00B039AA">
      <w:pPr>
        <w:pStyle w:val="p0"/>
        <w:snapToGrid w:val="0"/>
        <w:spacing w:line="360" w:lineRule="auto"/>
        <w:ind w:firstLine="480"/>
        <w:rPr>
          <w:rFonts w:ascii="华文仿宋" w:eastAsia="华文仿宋" w:hAnsi="华文仿宋" w:cs="黑体"/>
          <w:kern w:val="2"/>
          <w:sz w:val="28"/>
          <w:szCs w:val="28"/>
        </w:rPr>
      </w:pPr>
      <w:r>
        <w:rPr>
          <w:rFonts w:ascii="华文仿宋" w:eastAsia="华文仿宋" w:hAnsi="华文仿宋" w:cs="黑体"/>
          <w:kern w:val="2"/>
          <w:sz w:val="28"/>
          <w:szCs w:val="28"/>
        </w:rPr>
        <w:t>2</w:t>
      </w:r>
      <w:r>
        <w:rPr>
          <w:rFonts w:ascii="华文仿宋" w:eastAsia="华文仿宋" w:hAnsi="华文仿宋" w:cs="黑体" w:hint="eastAsia"/>
          <w:kern w:val="2"/>
          <w:sz w:val="28"/>
          <w:szCs w:val="28"/>
        </w:rPr>
        <w:t>、招聘活动服务：学生就业服务团成员将协助用人单位布置展位、张贴招聘信息、提供办公用品等。</w:t>
      </w:r>
    </w:p>
    <w:p w:rsidR="00742CF7" w:rsidRDefault="00742CF7" w:rsidP="00B039AA">
      <w:pPr>
        <w:pStyle w:val="p0"/>
        <w:snapToGrid w:val="0"/>
        <w:spacing w:line="360" w:lineRule="auto"/>
        <w:ind w:firstLine="480"/>
        <w:rPr>
          <w:rFonts w:ascii="华文仿宋" w:eastAsia="华文仿宋" w:hAnsi="华文仿宋" w:cs="黑体"/>
          <w:kern w:val="2"/>
          <w:sz w:val="28"/>
          <w:szCs w:val="28"/>
        </w:rPr>
      </w:pPr>
      <w:r>
        <w:rPr>
          <w:rFonts w:ascii="华文仿宋" w:eastAsia="华文仿宋" w:hAnsi="华文仿宋" w:cs="黑体"/>
          <w:kern w:val="2"/>
          <w:sz w:val="28"/>
          <w:szCs w:val="28"/>
        </w:rPr>
        <w:t>3</w:t>
      </w:r>
      <w:r>
        <w:rPr>
          <w:rFonts w:ascii="华文仿宋" w:eastAsia="华文仿宋" w:hAnsi="华文仿宋" w:cs="黑体" w:hint="eastAsia"/>
          <w:kern w:val="2"/>
          <w:sz w:val="28"/>
          <w:szCs w:val="28"/>
        </w:rPr>
        <w:t>、笔试、面试：如需当天进行笔试、面试单位，</w:t>
      </w:r>
      <w:r w:rsidR="000C7177">
        <w:rPr>
          <w:rFonts w:ascii="华文仿宋" w:eastAsia="华文仿宋" w:hAnsi="华文仿宋" w:cs="黑体" w:hint="eastAsia"/>
          <w:kern w:val="2"/>
          <w:sz w:val="28"/>
          <w:szCs w:val="28"/>
        </w:rPr>
        <w:t>请在“参会确认函”之后备注，科技园将帮您安排笔试和面试的地点</w:t>
      </w:r>
      <w:r>
        <w:rPr>
          <w:rFonts w:ascii="华文仿宋" w:eastAsia="华文仿宋" w:hAnsi="华文仿宋" w:cs="黑体" w:hint="eastAsia"/>
          <w:kern w:val="2"/>
          <w:sz w:val="28"/>
          <w:szCs w:val="28"/>
        </w:rPr>
        <w:t>。</w:t>
      </w:r>
    </w:p>
    <w:p w:rsidR="00742CF7" w:rsidRDefault="00742CF7" w:rsidP="00B039AA">
      <w:pPr>
        <w:widowControl/>
        <w:spacing w:line="360" w:lineRule="auto"/>
        <w:ind w:firstLineChars="200" w:firstLine="560"/>
        <w:jc w:val="left"/>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hint="eastAsia"/>
          <w:sz w:val="28"/>
          <w:szCs w:val="28"/>
        </w:rPr>
        <w:t>、后勤服务：为用人单位提供工作午餐（每单位两份）、矿泉水等后勤服务。</w:t>
      </w:r>
    </w:p>
    <w:p w:rsidR="00742CF7" w:rsidRPr="00AB7F88" w:rsidRDefault="00742CF7" w:rsidP="00B039AA">
      <w:pPr>
        <w:pStyle w:val="p0"/>
        <w:snapToGrid w:val="0"/>
        <w:spacing w:afterLines="50" w:after="156" w:line="500" w:lineRule="exact"/>
        <w:ind w:firstLine="482"/>
        <w:rPr>
          <w:rFonts w:ascii="华文仿宋" w:eastAsia="华文仿宋" w:hAnsi="华文仿宋" w:cs="黑体"/>
          <w:b/>
          <w:bCs/>
          <w:kern w:val="2"/>
          <w:sz w:val="28"/>
          <w:szCs w:val="28"/>
        </w:rPr>
      </w:pPr>
      <w:r w:rsidRPr="00AB7F88">
        <w:rPr>
          <w:rFonts w:ascii="华文仿宋" w:eastAsia="华文仿宋" w:hAnsi="华文仿宋" w:cs="黑体" w:hint="eastAsia"/>
          <w:b/>
          <w:bCs/>
          <w:kern w:val="2"/>
          <w:sz w:val="28"/>
          <w:szCs w:val="28"/>
        </w:rPr>
        <w:t>五、报到须知</w:t>
      </w:r>
    </w:p>
    <w:p w:rsidR="00742CF7" w:rsidRDefault="00742CF7" w:rsidP="00B039AA">
      <w:pPr>
        <w:pStyle w:val="a3"/>
        <w:widowControl/>
        <w:snapToGrid w:val="0"/>
        <w:spacing w:line="360" w:lineRule="auto"/>
        <w:ind w:firstLine="480"/>
        <w:rPr>
          <w:rFonts w:ascii="华文仿宋" w:eastAsia="华文仿宋" w:hAnsi="华文仿宋"/>
          <w:kern w:val="2"/>
          <w:sz w:val="28"/>
          <w:szCs w:val="28"/>
        </w:rPr>
      </w:pPr>
      <w:r>
        <w:rPr>
          <w:rFonts w:ascii="华文仿宋" w:eastAsia="华文仿宋" w:hAnsi="华文仿宋"/>
          <w:kern w:val="2"/>
          <w:sz w:val="28"/>
          <w:szCs w:val="28"/>
        </w:rPr>
        <w:t>1</w:t>
      </w:r>
      <w:r>
        <w:rPr>
          <w:rFonts w:ascii="华文仿宋" w:eastAsia="华文仿宋" w:hAnsi="华文仿宋" w:hint="eastAsia"/>
          <w:kern w:val="2"/>
          <w:sz w:val="28"/>
          <w:szCs w:val="28"/>
        </w:rPr>
        <w:t>、参会单位请于</w:t>
      </w:r>
      <w:r>
        <w:rPr>
          <w:rFonts w:ascii="华文仿宋" w:eastAsia="华文仿宋" w:hAnsi="华文仿宋"/>
          <w:kern w:val="2"/>
          <w:sz w:val="28"/>
          <w:szCs w:val="28"/>
        </w:rPr>
        <w:t>11</w:t>
      </w:r>
      <w:r>
        <w:rPr>
          <w:rFonts w:ascii="华文仿宋" w:eastAsia="华文仿宋" w:hAnsi="华文仿宋" w:hint="eastAsia"/>
          <w:kern w:val="2"/>
          <w:sz w:val="28"/>
          <w:szCs w:val="28"/>
        </w:rPr>
        <w:t>月</w:t>
      </w:r>
      <w:r>
        <w:rPr>
          <w:rFonts w:ascii="华文仿宋" w:eastAsia="华文仿宋" w:hAnsi="华文仿宋"/>
          <w:kern w:val="2"/>
          <w:sz w:val="28"/>
          <w:szCs w:val="28"/>
        </w:rPr>
        <w:t>28</w:t>
      </w:r>
      <w:r>
        <w:rPr>
          <w:rFonts w:ascii="华文仿宋" w:eastAsia="华文仿宋" w:hAnsi="华文仿宋" w:hint="eastAsia"/>
          <w:kern w:val="2"/>
          <w:sz w:val="28"/>
          <w:szCs w:val="28"/>
        </w:rPr>
        <w:t>日上午</w:t>
      </w:r>
      <w:r>
        <w:rPr>
          <w:rFonts w:ascii="华文仿宋" w:eastAsia="华文仿宋" w:hAnsi="华文仿宋"/>
          <w:kern w:val="2"/>
          <w:sz w:val="28"/>
          <w:szCs w:val="28"/>
        </w:rPr>
        <w:t>8</w:t>
      </w:r>
      <w:r>
        <w:rPr>
          <w:rFonts w:ascii="华文仿宋" w:eastAsia="华文仿宋" w:hAnsi="华文仿宋" w:hint="eastAsia"/>
          <w:kern w:val="2"/>
          <w:sz w:val="28"/>
          <w:szCs w:val="28"/>
        </w:rPr>
        <w:t>：</w:t>
      </w:r>
      <w:r>
        <w:rPr>
          <w:rFonts w:ascii="华文仿宋" w:eastAsia="华文仿宋" w:hAnsi="华文仿宋"/>
          <w:kern w:val="2"/>
          <w:sz w:val="28"/>
          <w:szCs w:val="28"/>
        </w:rPr>
        <w:t>00</w:t>
      </w:r>
      <w:r>
        <w:rPr>
          <w:rFonts w:ascii="华文仿宋" w:eastAsia="华文仿宋" w:hAnsi="华文仿宋" w:hint="eastAsia"/>
          <w:kern w:val="2"/>
          <w:sz w:val="28"/>
          <w:szCs w:val="28"/>
        </w:rPr>
        <w:t>－</w:t>
      </w:r>
      <w:r>
        <w:rPr>
          <w:rFonts w:ascii="华文仿宋" w:eastAsia="华文仿宋" w:hAnsi="华文仿宋"/>
          <w:kern w:val="2"/>
          <w:sz w:val="28"/>
          <w:szCs w:val="28"/>
        </w:rPr>
        <w:t>8</w:t>
      </w:r>
      <w:r>
        <w:rPr>
          <w:rFonts w:ascii="华文仿宋" w:eastAsia="华文仿宋" w:hAnsi="华文仿宋" w:hint="eastAsia"/>
          <w:kern w:val="2"/>
          <w:sz w:val="28"/>
          <w:szCs w:val="28"/>
        </w:rPr>
        <w:t>：</w:t>
      </w:r>
      <w:r>
        <w:rPr>
          <w:rFonts w:ascii="华文仿宋" w:eastAsia="华文仿宋" w:hAnsi="华文仿宋"/>
          <w:kern w:val="2"/>
          <w:sz w:val="28"/>
          <w:szCs w:val="28"/>
        </w:rPr>
        <w:t>30</w:t>
      </w:r>
      <w:r>
        <w:rPr>
          <w:rFonts w:ascii="华文仿宋" w:eastAsia="华文仿宋" w:hAnsi="华文仿宋" w:hint="eastAsia"/>
          <w:kern w:val="2"/>
          <w:sz w:val="28"/>
          <w:szCs w:val="28"/>
        </w:rPr>
        <w:t>直接到会场报到，并根据分配的展位号布展。</w:t>
      </w:r>
    </w:p>
    <w:p w:rsidR="00742CF7" w:rsidRDefault="00742CF7" w:rsidP="00B039AA">
      <w:pPr>
        <w:pStyle w:val="a3"/>
        <w:widowControl/>
        <w:snapToGrid w:val="0"/>
        <w:spacing w:line="360" w:lineRule="auto"/>
        <w:ind w:firstLine="480"/>
        <w:rPr>
          <w:rFonts w:ascii="华文仿宋" w:eastAsia="华文仿宋" w:hAnsi="华文仿宋"/>
          <w:kern w:val="2"/>
          <w:sz w:val="28"/>
          <w:szCs w:val="28"/>
        </w:rPr>
      </w:pPr>
      <w:r>
        <w:rPr>
          <w:rFonts w:ascii="华文仿宋" w:eastAsia="华文仿宋" w:hAnsi="华文仿宋"/>
          <w:kern w:val="2"/>
          <w:sz w:val="28"/>
          <w:szCs w:val="28"/>
        </w:rPr>
        <w:t>2</w:t>
      </w:r>
      <w:r>
        <w:rPr>
          <w:rFonts w:ascii="华文仿宋" w:eastAsia="华文仿宋" w:hAnsi="华文仿宋" w:hint="eastAsia"/>
          <w:kern w:val="2"/>
          <w:sz w:val="28"/>
          <w:szCs w:val="28"/>
        </w:rPr>
        <w:t>、交通出行</w:t>
      </w:r>
    </w:p>
    <w:p w:rsidR="00742CF7" w:rsidRDefault="00742CF7" w:rsidP="00B039AA">
      <w:pPr>
        <w:pStyle w:val="a3"/>
        <w:widowControl/>
        <w:snapToGrid w:val="0"/>
        <w:spacing w:line="360" w:lineRule="auto"/>
        <w:ind w:firstLine="480"/>
        <w:rPr>
          <w:rFonts w:ascii="华文仿宋" w:eastAsia="华文仿宋" w:hAnsi="华文仿宋"/>
          <w:kern w:val="2"/>
          <w:sz w:val="28"/>
          <w:szCs w:val="28"/>
        </w:rPr>
      </w:pPr>
      <w:r>
        <w:rPr>
          <w:rFonts w:ascii="华文仿宋" w:eastAsia="华文仿宋" w:hAnsi="华文仿宋" w:hint="eastAsia"/>
          <w:kern w:val="2"/>
          <w:sz w:val="28"/>
          <w:szCs w:val="28"/>
        </w:rPr>
        <w:t>（</w:t>
      </w:r>
      <w:r>
        <w:rPr>
          <w:rFonts w:ascii="华文仿宋" w:eastAsia="华文仿宋" w:hAnsi="华文仿宋"/>
          <w:kern w:val="2"/>
          <w:sz w:val="28"/>
          <w:szCs w:val="28"/>
        </w:rPr>
        <w:t>1</w:t>
      </w:r>
      <w:r>
        <w:rPr>
          <w:rFonts w:ascii="华文仿宋" w:eastAsia="华文仿宋" w:hAnsi="华文仿宋" w:hint="eastAsia"/>
          <w:kern w:val="2"/>
          <w:sz w:val="28"/>
          <w:szCs w:val="28"/>
        </w:rPr>
        <w:t>）乘坐南京地铁</w:t>
      </w:r>
      <w:r>
        <w:rPr>
          <w:rFonts w:ascii="华文仿宋" w:eastAsia="华文仿宋" w:hAnsi="华文仿宋"/>
          <w:kern w:val="2"/>
          <w:sz w:val="28"/>
          <w:szCs w:val="28"/>
        </w:rPr>
        <w:t>3</w:t>
      </w:r>
      <w:r>
        <w:rPr>
          <w:rFonts w:ascii="华文仿宋" w:eastAsia="华文仿宋" w:hAnsi="华文仿宋" w:hint="eastAsia"/>
          <w:kern w:val="2"/>
          <w:sz w:val="28"/>
          <w:szCs w:val="28"/>
        </w:rPr>
        <w:t>号线，抵达东南大学九龙湖校区站，</w:t>
      </w:r>
      <w:r>
        <w:rPr>
          <w:rFonts w:ascii="华文仿宋" w:eastAsia="华文仿宋" w:hAnsi="华文仿宋"/>
          <w:kern w:val="2"/>
          <w:sz w:val="28"/>
          <w:szCs w:val="28"/>
        </w:rPr>
        <w:t>2</w:t>
      </w:r>
      <w:r>
        <w:rPr>
          <w:rFonts w:ascii="华文仿宋" w:eastAsia="华文仿宋" w:hAnsi="华文仿宋" w:hint="eastAsia"/>
          <w:kern w:val="2"/>
          <w:sz w:val="28"/>
          <w:szCs w:val="28"/>
        </w:rPr>
        <w:t>号出口，可以从学校北门（</w:t>
      </w:r>
      <w:proofErr w:type="gramStart"/>
      <w:r>
        <w:rPr>
          <w:rFonts w:ascii="华文仿宋" w:eastAsia="华文仿宋" w:hAnsi="华文仿宋" w:hint="eastAsia"/>
          <w:kern w:val="2"/>
          <w:sz w:val="28"/>
          <w:szCs w:val="28"/>
        </w:rPr>
        <w:t>吉印大道</w:t>
      </w:r>
      <w:proofErr w:type="gramEnd"/>
      <w:r>
        <w:rPr>
          <w:rFonts w:ascii="华文仿宋" w:eastAsia="华文仿宋" w:hAnsi="华文仿宋" w:hint="eastAsia"/>
          <w:kern w:val="2"/>
          <w:sz w:val="28"/>
          <w:szCs w:val="28"/>
        </w:rPr>
        <w:t>）或东门（双龙大道）进入校内。</w:t>
      </w:r>
    </w:p>
    <w:p w:rsidR="00742CF7" w:rsidRDefault="00742CF7" w:rsidP="00B039AA">
      <w:pPr>
        <w:pStyle w:val="a3"/>
        <w:widowControl/>
        <w:snapToGrid w:val="0"/>
        <w:spacing w:line="360" w:lineRule="auto"/>
        <w:ind w:firstLine="480"/>
        <w:rPr>
          <w:rFonts w:ascii="华文仿宋" w:eastAsia="华文仿宋" w:hAnsi="华文仿宋"/>
          <w:kern w:val="2"/>
          <w:sz w:val="28"/>
          <w:szCs w:val="28"/>
        </w:rPr>
      </w:pPr>
      <w:r>
        <w:rPr>
          <w:rFonts w:ascii="华文仿宋" w:eastAsia="华文仿宋" w:hAnsi="华文仿宋" w:hint="eastAsia"/>
          <w:kern w:val="2"/>
          <w:sz w:val="28"/>
          <w:szCs w:val="28"/>
        </w:rPr>
        <w:t>（</w:t>
      </w:r>
      <w:r>
        <w:rPr>
          <w:rFonts w:ascii="华文仿宋" w:eastAsia="华文仿宋" w:hAnsi="华文仿宋"/>
          <w:kern w:val="2"/>
          <w:sz w:val="28"/>
          <w:szCs w:val="28"/>
        </w:rPr>
        <w:t>2</w:t>
      </w:r>
      <w:r>
        <w:rPr>
          <w:rFonts w:ascii="华文仿宋" w:eastAsia="华文仿宋" w:hAnsi="华文仿宋" w:hint="eastAsia"/>
          <w:kern w:val="2"/>
          <w:sz w:val="28"/>
          <w:szCs w:val="28"/>
        </w:rPr>
        <w:t>）如有自驾车，</w:t>
      </w:r>
      <w:proofErr w:type="gramStart"/>
      <w:r>
        <w:rPr>
          <w:rFonts w:ascii="华文仿宋" w:eastAsia="华文仿宋" w:hAnsi="华文仿宋" w:hint="eastAsia"/>
          <w:kern w:val="2"/>
          <w:sz w:val="28"/>
          <w:szCs w:val="28"/>
        </w:rPr>
        <w:t>请统一</w:t>
      </w:r>
      <w:proofErr w:type="gramEnd"/>
      <w:r>
        <w:rPr>
          <w:rFonts w:ascii="华文仿宋" w:eastAsia="华文仿宋" w:hAnsi="华文仿宋" w:hint="eastAsia"/>
          <w:kern w:val="2"/>
          <w:sz w:val="28"/>
          <w:szCs w:val="28"/>
        </w:rPr>
        <w:t>从学校北门（</w:t>
      </w:r>
      <w:proofErr w:type="gramStart"/>
      <w:r>
        <w:rPr>
          <w:rFonts w:ascii="华文仿宋" w:eastAsia="华文仿宋" w:hAnsi="华文仿宋" w:hint="eastAsia"/>
          <w:kern w:val="2"/>
          <w:sz w:val="28"/>
          <w:szCs w:val="28"/>
        </w:rPr>
        <w:t>吉印大道</w:t>
      </w:r>
      <w:proofErr w:type="gramEnd"/>
      <w:r>
        <w:rPr>
          <w:rFonts w:ascii="华文仿宋" w:eastAsia="华文仿宋" w:hAnsi="华文仿宋" w:hint="eastAsia"/>
          <w:kern w:val="2"/>
          <w:sz w:val="28"/>
          <w:szCs w:val="28"/>
        </w:rPr>
        <w:t>）进入校内，并按照保安指示停靠车辆。</w:t>
      </w:r>
    </w:p>
    <w:p w:rsidR="00742CF7" w:rsidRDefault="00742CF7" w:rsidP="00B039AA">
      <w:pPr>
        <w:spacing w:line="360" w:lineRule="auto"/>
        <w:ind w:left="142" w:firstLineChars="149" w:firstLine="417"/>
        <w:jc w:val="left"/>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w:t>
      </w:r>
      <w:r w:rsidRPr="00B45402">
        <w:rPr>
          <w:rFonts w:ascii="华文仿宋" w:eastAsia="华文仿宋" w:hAnsi="华文仿宋" w:hint="eastAsia"/>
          <w:sz w:val="28"/>
          <w:szCs w:val="28"/>
        </w:rPr>
        <w:t>午餐</w:t>
      </w:r>
      <w:r>
        <w:rPr>
          <w:rFonts w:ascii="华文仿宋" w:eastAsia="华文仿宋" w:hAnsi="华文仿宋" w:hint="eastAsia"/>
          <w:sz w:val="28"/>
          <w:szCs w:val="28"/>
        </w:rPr>
        <w:t>、矿泉水等由就业指导中心</w:t>
      </w:r>
      <w:r w:rsidRPr="00B45402">
        <w:rPr>
          <w:rFonts w:ascii="华文仿宋" w:eastAsia="华文仿宋" w:hAnsi="华文仿宋" w:hint="eastAsia"/>
          <w:sz w:val="28"/>
          <w:szCs w:val="28"/>
        </w:rPr>
        <w:t>统一供应</w:t>
      </w:r>
      <w:r>
        <w:rPr>
          <w:rFonts w:ascii="华文仿宋" w:eastAsia="华文仿宋" w:hAnsi="华文仿宋" w:hint="eastAsia"/>
          <w:sz w:val="28"/>
          <w:szCs w:val="28"/>
        </w:rPr>
        <w:t>。</w:t>
      </w:r>
    </w:p>
    <w:p w:rsidR="00742CF7" w:rsidRDefault="00D5596D" w:rsidP="00B039AA">
      <w:pPr>
        <w:spacing w:line="360" w:lineRule="auto"/>
        <w:ind w:left="142" w:firstLineChars="149" w:firstLine="417"/>
        <w:jc w:val="left"/>
        <w:rPr>
          <w:rFonts w:ascii="华文仿宋" w:eastAsia="华文仿宋" w:hAnsi="华文仿宋"/>
          <w:sz w:val="28"/>
          <w:szCs w:val="28"/>
        </w:rPr>
      </w:pPr>
      <w:r>
        <w:rPr>
          <w:rFonts w:ascii="华文仿宋" w:eastAsia="华文仿宋" w:hAnsi="华文仿宋" w:hint="eastAsia"/>
          <w:sz w:val="28"/>
          <w:szCs w:val="28"/>
        </w:rPr>
        <w:t>4</w:t>
      </w:r>
      <w:r w:rsidR="00742CF7">
        <w:rPr>
          <w:rFonts w:ascii="华文仿宋" w:eastAsia="华文仿宋" w:hAnsi="华文仿宋" w:hint="eastAsia"/>
          <w:sz w:val="28"/>
          <w:szCs w:val="28"/>
        </w:rPr>
        <w:t>、</w:t>
      </w:r>
      <w:r w:rsidR="00742CF7" w:rsidRPr="00B45402">
        <w:rPr>
          <w:rFonts w:ascii="华文仿宋" w:eastAsia="华文仿宋" w:hAnsi="华文仿宋" w:hint="eastAsia"/>
          <w:sz w:val="28"/>
          <w:szCs w:val="28"/>
        </w:rPr>
        <w:t>由于招聘会现场人员较多，请妥善保管好贵重物品</w:t>
      </w:r>
      <w:r w:rsidR="00742CF7">
        <w:rPr>
          <w:rFonts w:ascii="华文仿宋" w:eastAsia="华文仿宋" w:hAnsi="华文仿宋" w:hint="eastAsia"/>
          <w:sz w:val="28"/>
          <w:szCs w:val="28"/>
        </w:rPr>
        <w:t>，午饭后</w:t>
      </w:r>
      <w:r w:rsidR="00742CF7">
        <w:rPr>
          <w:rFonts w:ascii="华文仿宋" w:eastAsia="华文仿宋" w:hAnsi="华文仿宋" w:hint="eastAsia"/>
          <w:sz w:val="28"/>
          <w:szCs w:val="28"/>
        </w:rPr>
        <w:lastRenderedPageBreak/>
        <w:t>可自行离会。</w:t>
      </w:r>
    </w:p>
    <w:p w:rsidR="00742CF7" w:rsidRPr="004172DE" w:rsidRDefault="00D5596D" w:rsidP="00B039AA">
      <w:pPr>
        <w:spacing w:line="360" w:lineRule="auto"/>
        <w:ind w:left="142" w:firstLineChars="149" w:firstLine="417"/>
        <w:jc w:val="left"/>
        <w:rPr>
          <w:rFonts w:ascii="华文仿宋" w:eastAsia="华文仿宋" w:hAnsi="华文仿宋"/>
          <w:sz w:val="28"/>
          <w:szCs w:val="28"/>
        </w:rPr>
      </w:pPr>
      <w:r>
        <w:rPr>
          <w:rFonts w:ascii="华文仿宋" w:eastAsia="华文仿宋" w:hAnsi="华文仿宋" w:hint="eastAsia"/>
          <w:sz w:val="28"/>
          <w:szCs w:val="28"/>
        </w:rPr>
        <w:t>5</w:t>
      </w:r>
      <w:r w:rsidR="00742CF7">
        <w:rPr>
          <w:rFonts w:ascii="华文仿宋" w:eastAsia="华文仿宋" w:hAnsi="华文仿宋" w:hint="eastAsia"/>
          <w:sz w:val="28"/>
          <w:szCs w:val="28"/>
        </w:rPr>
        <w:t>、如需住宿服务，可与九龙湖宾馆联系：赵经理</w:t>
      </w:r>
      <w:r w:rsidR="00742CF7">
        <w:rPr>
          <w:rFonts w:ascii="华文仿宋" w:eastAsia="华文仿宋" w:hAnsi="华文仿宋"/>
          <w:sz w:val="28"/>
          <w:szCs w:val="28"/>
        </w:rPr>
        <w:t>15312099315</w:t>
      </w:r>
      <w:r w:rsidR="00742CF7">
        <w:rPr>
          <w:rFonts w:ascii="华文仿宋" w:eastAsia="华文仿宋" w:hAnsi="华文仿宋" w:hint="eastAsia"/>
          <w:sz w:val="28"/>
          <w:szCs w:val="28"/>
        </w:rPr>
        <w:t>。</w:t>
      </w:r>
    </w:p>
    <w:p w:rsidR="00742CF7" w:rsidRPr="00AB7F88" w:rsidRDefault="00AB2B51" w:rsidP="00B039AA">
      <w:pPr>
        <w:pStyle w:val="p0"/>
        <w:snapToGrid w:val="0"/>
        <w:spacing w:afterLines="50" w:after="156" w:line="500" w:lineRule="exact"/>
        <w:ind w:firstLine="482"/>
        <w:rPr>
          <w:rFonts w:ascii="华文仿宋" w:eastAsia="华文仿宋" w:hAnsi="华文仿宋" w:cs="黑体"/>
          <w:b/>
          <w:bCs/>
          <w:kern w:val="2"/>
          <w:sz w:val="28"/>
          <w:szCs w:val="28"/>
        </w:rPr>
      </w:pPr>
      <w:r w:rsidRPr="00AB7F88">
        <w:rPr>
          <w:rFonts w:ascii="华文仿宋" w:eastAsia="华文仿宋" w:hAnsi="华文仿宋" w:cs="黑体" w:hint="eastAsia"/>
          <w:b/>
          <w:bCs/>
          <w:kern w:val="2"/>
          <w:sz w:val="28"/>
          <w:szCs w:val="28"/>
        </w:rPr>
        <w:t>六</w:t>
      </w:r>
      <w:r w:rsidR="00742CF7" w:rsidRPr="00AB7F88">
        <w:rPr>
          <w:rFonts w:ascii="华文仿宋" w:eastAsia="华文仿宋" w:hAnsi="华文仿宋" w:cs="黑体" w:hint="eastAsia"/>
          <w:b/>
          <w:bCs/>
          <w:kern w:val="2"/>
          <w:sz w:val="28"/>
          <w:szCs w:val="28"/>
        </w:rPr>
        <w:t>、</w:t>
      </w:r>
      <w:r w:rsidR="00ED4D69">
        <w:rPr>
          <w:rFonts w:ascii="华文仿宋" w:eastAsia="华文仿宋" w:hAnsi="华文仿宋" w:cs="黑体" w:hint="eastAsia"/>
          <w:b/>
          <w:bCs/>
          <w:kern w:val="2"/>
          <w:sz w:val="28"/>
          <w:szCs w:val="28"/>
        </w:rPr>
        <w:t>其他事项</w:t>
      </w:r>
      <w:r w:rsidR="00742CF7" w:rsidRPr="00AB7F88">
        <w:rPr>
          <w:rFonts w:ascii="华文仿宋" w:eastAsia="华文仿宋" w:hAnsi="华文仿宋" w:cs="黑体" w:hint="eastAsia"/>
          <w:b/>
          <w:bCs/>
          <w:kern w:val="2"/>
          <w:sz w:val="28"/>
          <w:szCs w:val="28"/>
        </w:rPr>
        <w:t>：</w:t>
      </w:r>
    </w:p>
    <w:p w:rsidR="000C7177" w:rsidRDefault="000C7177" w:rsidP="00AB7F88">
      <w:pPr>
        <w:pStyle w:val="pa-2"/>
        <w:spacing w:line="360" w:lineRule="auto"/>
        <w:ind w:firstLine="561"/>
        <w:rPr>
          <w:rStyle w:val="ca-11"/>
          <w:rFonts w:hint="default"/>
        </w:rPr>
      </w:pPr>
      <w:r w:rsidRPr="00936F26">
        <w:rPr>
          <w:rStyle w:val="ca-11"/>
          <w:rFonts w:hint="default"/>
          <w:color w:val="FF0000"/>
        </w:rPr>
        <w:t>报名截止日期：2015年11月17日</w:t>
      </w:r>
    </w:p>
    <w:p w:rsidR="000C7177" w:rsidRDefault="000C7177" w:rsidP="00AB7F88">
      <w:pPr>
        <w:pStyle w:val="pa-2"/>
        <w:spacing w:line="360" w:lineRule="auto"/>
        <w:ind w:firstLine="561"/>
        <w:rPr>
          <w:rStyle w:val="ca-11"/>
          <w:rFonts w:hint="default"/>
        </w:rPr>
      </w:pPr>
      <w:r>
        <w:rPr>
          <w:rStyle w:val="ca-11"/>
          <w:rFonts w:hint="default"/>
        </w:rPr>
        <w:t>报名邮箱：</w:t>
      </w:r>
      <w:r w:rsidRPr="006634FC">
        <w:rPr>
          <w:rStyle w:val="ca-11"/>
          <w:rFonts w:hint="default"/>
        </w:rPr>
        <w:t>qfb@seusp.com</w:t>
      </w:r>
    </w:p>
    <w:p w:rsidR="000C7177" w:rsidRPr="00B039AA" w:rsidRDefault="000C7177" w:rsidP="00AB7F88">
      <w:pPr>
        <w:pStyle w:val="pa-2"/>
        <w:spacing w:line="360" w:lineRule="auto"/>
        <w:ind w:firstLine="561"/>
        <w:rPr>
          <w:rStyle w:val="ca-11"/>
          <w:rFonts w:hint="default"/>
        </w:rPr>
      </w:pPr>
      <w:r w:rsidRPr="00B039AA">
        <w:rPr>
          <w:rStyle w:val="ca-11"/>
          <w:rFonts w:hint="default"/>
        </w:rPr>
        <w:t>联系方式：</w:t>
      </w:r>
    </w:p>
    <w:p w:rsidR="000C7177" w:rsidRDefault="000C7177" w:rsidP="00AB7F88">
      <w:pPr>
        <w:pStyle w:val="pa-2"/>
        <w:spacing w:line="360" w:lineRule="auto"/>
        <w:ind w:firstLine="561"/>
        <w:rPr>
          <w:rStyle w:val="ca-11"/>
          <w:rFonts w:hint="default"/>
        </w:rPr>
      </w:pPr>
      <w:r>
        <w:rPr>
          <w:rStyle w:val="ca-11"/>
          <w:rFonts w:hint="default"/>
        </w:rPr>
        <w:t>东大科技园企业服务部：潘琳86606153</w:t>
      </w:r>
    </w:p>
    <w:p w:rsidR="000C7177" w:rsidRPr="009D69AE" w:rsidRDefault="000C7177" w:rsidP="00AB7F88">
      <w:pPr>
        <w:pStyle w:val="pa-2"/>
        <w:spacing w:line="360" w:lineRule="auto"/>
        <w:ind w:firstLine="561"/>
        <w:rPr>
          <w:rStyle w:val="ca-11"/>
          <w:rFonts w:hint="default"/>
        </w:rPr>
      </w:pPr>
      <w:r w:rsidRPr="009D69AE">
        <w:rPr>
          <w:rStyle w:val="ca-11"/>
          <w:rFonts w:hint="default"/>
        </w:rPr>
        <w:t>玄武园区服务部：郭大鹏84526670转816</w:t>
      </w:r>
    </w:p>
    <w:p w:rsidR="000C7177" w:rsidRDefault="000C7177" w:rsidP="00AB7F88">
      <w:pPr>
        <w:pStyle w:val="pa-2"/>
        <w:spacing w:line="360" w:lineRule="auto"/>
        <w:ind w:firstLine="561"/>
        <w:rPr>
          <w:rStyle w:val="ca-11"/>
          <w:rFonts w:hint="default"/>
        </w:rPr>
      </w:pPr>
      <w:r w:rsidRPr="009D69AE">
        <w:rPr>
          <w:rStyle w:val="ca-11"/>
          <w:rFonts w:hint="default"/>
        </w:rPr>
        <w:t>栖霞园区服务部：</w:t>
      </w:r>
      <w:proofErr w:type="gramStart"/>
      <w:r w:rsidRPr="009D69AE">
        <w:rPr>
          <w:rStyle w:val="ca-11"/>
          <w:rFonts w:hint="default"/>
        </w:rPr>
        <w:t>万参</w:t>
      </w:r>
      <w:proofErr w:type="gramEnd"/>
      <w:r w:rsidRPr="009D69AE">
        <w:rPr>
          <w:rStyle w:val="ca-11"/>
          <w:rFonts w:hint="default"/>
        </w:rPr>
        <w:t>86607397</w:t>
      </w:r>
    </w:p>
    <w:p w:rsidR="00D5596D" w:rsidRPr="009D69AE" w:rsidRDefault="00D5596D" w:rsidP="00AB7F88">
      <w:pPr>
        <w:pStyle w:val="pa-2"/>
        <w:spacing w:line="360" w:lineRule="auto"/>
        <w:ind w:firstLine="561"/>
        <w:rPr>
          <w:rStyle w:val="ca-11"/>
          <w:rFonts w:hint="default"/>
        </w:rPr>
      </w:pPr>
      <w:r>
        <w:rPr>
          <w:rStyle w:val="ca-11"/>
          <w:rFonts w:hint="default"/>
        </w:rPr>
        <w:t>下关园区服务部：</w:t>
      </w:r>
      <w:r w:rsidRPr="009D69AE">
        <w:rPr>
          <w:rStyle w:val="ca-11"/>
          <w:rFonts w:hint="default"/>
        </w:rPr>
        <w:t>张林进86607253</w:t>
      </w:r>
    </w:p>
    <w:p w:rsidR="000C7177" w:rsidRPr="009D69AE" w:rsidRDefault="000C7177" w:rsidP="00AB7F88">
      <w:pPr>
        <w:pStyle w:val="pa-2"/>
        <w:spacing w:line="360" w:lineRule="auto"/>
        <w:ind w:firstLine="561"/>
        <w:rPr>
          <w:rStyle w:val="ca-11"/>
          <w:rFonts w:hint="default"/>
        </w:rPr>
      </w:pPr>
      <w:proofErr w:type="gramStart"/>
      <w:r w:rsidRPr="009D69AE">
        <w:rPr>
          <w:rStyle w:val="ca-11"/>
          <w:rFonts w:hint="default"/>
        </w:rPr>
        <w:t>学创中心</w:t>
      </w:r>
      <w:proofErr w:type="gramEnd"/>
      <w:r w:rsidRPr="009D69AE">
        <w:rPr>
          <w:rStyle w:val="ca-11"/>
          <w:rFonts w:hint="default"/>
        </w:rPr>
        <w:t>：王琦86605973</w:t>
      </w:r>
    </w:p>
    <w:p w:rsidR="00742CF7" w:rsidRDefault="00742CF7" w:rsidP="00742CF7">
      <w:pPr>
        <w:pStyle w:val="a3"/>
        <w:widowControl/>
        <w:snapToGrid w:val="0"/>
        <w:spacing w:line="500" w:lineRule="exact"/>
        <w:ind w:firstLine="480"/>
        <w:rPr>
          <w:rFonts w:ascii="华文仿宋" w:eastAsia="华文仿宋" w:hAnsi="华文仿宋"/>
          <w:b/>
          <w:bCs/>
          <w:kern w:val="2"/>
          <w:sz w:val="28"/>
          <w:szCs w:val="28"/>
        </w:rPr>
      </w:pPr>
    </w:p>
    <w:p w:rsidR="000C7177" w:rsidRPr="009D69AE" w:rsidRDefault="000C7177" w:rsidP="000C7177">
      <w:pPr>
        <w:pStyle w:val="pa-2"/>
        <w:rPr>
          <w:rStyle w:val="ca-11"/>
          <w:rFonts w:hint="default"/>
        </w:rPr>
      </w:pPr>
      <w:r>
        <w:rPr>
          <w:noProof/>
        </w:rPr>
        <w:drawing>
          <wp:anchor distT="0" distB="0" distL="114300" distR="114300" simplePos="0" relativeHeight="251659264" behindDoc="0" locked="0" layoutInCell="1" allowOverlap="1">
            <wp:simplePos x="0" y="0"/>
            <wp:positionH relativeFrom="margin">
              <wp:posOffset>3554095</wp:posOffset>
            </wp:positionH>
            <wp:positionV relativeFrom="paragraph">
              <wp:posOffset>132715</wp:posOffset>
            </wp:positionV>
            <wp:extent cx="1724660" cy="1724660"/>
            <wp:effectExtent l="0" t="0" r="8890" b="8890"/>
            <wp:wrapSquare wrapText="bothSides"/>
            <wp:docPr id="1" name="图片 1" descr="C:\Users\HP\Desktop\services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HP\Desktop\services_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7177" w:rsidRPr="009D69AE" w:rsidRDefault="000C7177" w:rsidP="000C7177">
      <w:pPr>
        <w:ind w:firstLineChars="200" w:firstLine="560"/>
        <w:rPr>
          <w:rStyle w:val="ca-11"/>
          <w:rFonts w:hint="default"/>
        </w:rPr>
      </w:pPr>
      <w:r w:rsidRPr="009D69AE">
        <w:rPr>
          <w:rStyle w:val="ca-11"/>
          <w:rFonts w:hint="default"/>
        </w:rPr>
        <w:t>企业还可</w:t>
      </w:r>
      <w:proofErr w:type="gramStart"/>
      <w:r w:rsidRPr="009D69AE">
        <w:rPr>
          <w:rStyle w:val="ca-11"/>
          <w:rFonts w:hint="default"/>
        </w:rPr>
        <w:t>通过微信服务</w:t>
      </w:r>
      <w:proofErr w:type="gramEnd"/>
      <w:r w:rsidRPr="009D69AE">
        <w:rPr>
          <w:rStyle w:val="ca-11"/>
          <w:rFonts w:hint="default"/>
        </w:rPr>
        <w:t>号</w:t>
      </w:r>
      <w:r w:rsidRPr="009D69AE">
        <w:rPr>
          <w:rStyle w:val="ca-11"/>
          <w:rFonts w:hint="default"/>
        </w:rPr>
        <w:t>“</w:t>
      </w:r>
      <w:r w:rsidRPr="009D69AE">
        <w:rPr>
          <w:rStyle w:val="ca-11"/>
          <w:rFonts w:hint="default"/>
        </w:rPr>
        <w:t>汇创空间</w:t>
      </w:r>
      <w:r w:rsidRPr="009D69AE">
        <w:rPr>
          <w:rStyle w:val="ca-11"/>
          <w:rFonts w:hint="default"/>
        </w:rPr>
        <w:t>”</w:t>
      </w:r>
      <w:r w:rsidRPr="009D69AE">
        <w:rPr>
          <w:rStyle w:val="ca-11"/>
          <w:rFonts w:hint="default"/>
        </w:rPr>
        <w:t>呼叫科技</w:t>
      </w:r>
      <w:proofErr w:type="gramStart"/>
      <w:r w:rsidRPr="009D69AE">
        <w:rPr>
          <w:rStyle w:val="ca-11"/>
          <w:rFonts w:hint="default"/>
        </w:rPr>
        <w:t>园服务</w:t>
      </w:r>
      <w:proofErr w:type="gramEnd"/>
      <w:r w:rsidRPr="009D69AE">
        <w:rPr>
          <w:rStyle w:val="ca-11"/>
          <w:rFonts w:hint="default"/>
        </w:rPr>
        <w:t>人员与您对接。请扫描右侧</w:t>
      </w:r>
      <w:proofErr w:type="gramStart"/>
      <w:r w:rsidRPr="009D69AE">
        <w:rPr>
          <w:rStyle w:val="ca-11"/>
          <w:rFonts w:hint="default"/>
        </w:rPr>
        <w:t>二维码或</w:t>
      </w:r>
      <w:proofErr w:type="gramEnd"/>
      <w:r w:rsidRPr="009D69AE">
        <w:rPr>
          <w:rStyle w:val="ca-11"/>
          <w:rFonts w:hint="default"/>
        </w:rPr>
        <w:t>搜索微信号：hckj360</w:t>
      </w:r>
    </w:p>
    <w:p w:rsidR="000C7177" w:rsidRPr="000C7177" w:rsidRDefault="000C7177" w:rsidP="00742CF7">
      <w:pPr>
        <w:pStyle w:val="a3"/>
        <w:widowControl/>
        <w:snapToGrid w:val="0"/>
        <w:spacing w:line="500" w:lineRule="exact"/>
        <w:ind w:firstLine="480"/>
        <w:rPr>
          <w:rFonts w:ascii="华文仿宋" w:eastAsia="华文仿宋" w:hAnsi="华文仿宋"/>
          <w:b/>
          <w:bCs/>
          <w:kern w:val="2"/>
          <w:sz w:val="28"/>
          <w:szCs w:val="28"/>
        </w:rPr>
      </w:pPr>
    </w:p>
    <w:p w:rsidR="000C7177" w:rsidRDefault="000C7177" w:rsidP="00742CF7">
      <w:pPr>
        <w:pStyle w:val="a3"/>
        <w:widowControl/>
        <w:snapToGrid w:val="0"/>
        <w:spacing w:line="500" w:lineRule="exact"/>
        <w:ind w:firstLine="480"/>
      </w:pPr>
    </w:p>
    <w:p w:rsidR="00742CF7" w:rsidRDefault="00742CF7" w:rsidP="00742CF7">
      <w:pPr>
        <w:pStyle w:val="a3"/>
        <w:widowControl/>
        <w:snapToGrid w:val="0"/>
        <w:spacing w:line="360" w:lineRule="auto"/>
        <w:ind w:firstLine="480"/>
        <w:rPr>
          <w:rFonts w:ascii="华文仿宋" w:eastAsia="华文仿宋" w:hAnsi="华文仿宋"/>
          <w:kern w:val="2"/>
          <w:sz w:val="28"/>
          <w:szCs w:val="28"/>
        </w:rPr>
      </w:pPr>
      <w:r>
        <w:rPr>
          <w:rFonts w:ascii="华文仿宋" w:eastAsia="华文仿宋" w:hAnsi="华文仿宋" w:hint="eastAsia"/>
          <w:b/>
          <w:bCs/>
          <w:kern w:val="2"/>
          <w:sz w:val="28"/>
          <w:szCs w:val="28"/>
        </w:rPr>
        <w:t>附件</w:t>
      </w:r>
      <w:r>
        <w:rPr>
          <w:rFonts w:ascii="华文仿宋" w:eastAsia="华文仿宋" w:hAnsi="华文仿宋"/>
          <w:b/>
          <w:bCs/>
          <w:kern w:val="2"/>
          <w:sz w:val="28"/>
          <w:szCs w:val="28"/>
        </w:rPr>
        <w:t>1</w:t>
      </w:r>
      <w:r>
        <w:rPr>
          <w:rFonts w:ascii="华文仿宋" w:eastAsia="华文仿宋" w:hAnsi="华文仿宋" w:hint="eastAsia"/>
          <w:b/>
          <w:bCs/>
          <w:kern w:val="2"/>
          <w:sz w:val="28"/>
          <w:szCs w:val="28"/>
        </w:rPr>
        <w:t>：</w:t>
      </w:r>
      <w:r w:rsidRPr="00CE2EE8">
        <w:rPr>
          <w:rFonts w:ascii="华文仿宋" w:eastAsia="华文仿宋" w:hAnsi="华文仿宋" w:hint="eastAsia"/>
          <w:kern w:val="2"/>
          <w:sz w:val="28"/>
          <w:szCs w:val="28"/>
        </w:rPr>
        <w:t>东南大学</w:t>
      </w:r>
      <w:r w:rsidRPr="00CE2EE8">
        <w:rPr>
          <w:rFonts w:ascii="华文仿宋" w:eastAsia="华文仿宋" w:hAnsi="华文仿宋"/>
          <w:kern w:val="2"/>
          <w:sz w:val="28"/>
          <w:szCs w:val="28"/>
        </w:rPr>
        <w:t>2016</w:t>
      </w:r>
      <w:r w:rsidRPr="00CE2EE8">
        <w:rPr>
          <w:rFonts w:ascii="华文仿宋" w:eastAsia="华文仿宋" w:hAnsi="华文仿宋" w:hint="eastAsia"/>
          <w:kern w:val="2"/>
          <w:sz w:val="28"/>
          <w:szCs w:val="28"/>
        </w:rPr>
        <w:t>届毕业生大型招聘会回执</w:t>
      </w:r>
    </w:p>
    <w:p w:rsidR="00742CF7" w:rsidRPr="003E05A6" w:rsidRDefault="00742CF7" w:rsidP="00742CF7">
      <w:pPr>
        <w:pStyle w:val="a3"/>
        <w:widowControl/>
        <w:snapToGrid w:val="0"/>
        <w:spacing w:line="500" w:lineRule="exact"/>
      </w:pPr>
    </w:p>
    <w:p w:rsidR="00742CF7" w:rsidRDefault="000C7177" w:rsidP="00742CF7">
      <w:pPr>
        <w:pStyle w:val="a3"/>
        <w:widowControl/>
        <w:snapToGrid w:val="0"/>
        <w:spacing w:line="500" w:lineRule="exact"/>
        <w:ind w:firstLineChars="1750" w:firstLine="4905"/>
        <w:rPr>
          <w:rFonts w:ascii="华文仿宋" w:eastAsia="华文仿宋" w:hAnsi="华文仿宋"/>
          <w:b/>
          <w:bCs/>
          <w:kern w:val="2"/>
          <w:sz w:val="28"/>
          <w:szCs w:val="28"/>
        </w:rPr>
      </w:pPr>
      <w:r>
        <w:rPr>
          <w:rFonts w:ascii="华文仿宋" w:eastAsia="华文仿宋" w:hAnsi="华文仿宋" w:hint="eastAsia"/>
          <w:b/>
          <w:bCs/>
          <w:kern w:val="2"/>
          <w:sz w:val="28"/>
          <w:szCs w:val="28"/>
        </w:rPr>
        <w:t>东大科技园企业服务部</w:t>
      </w:r>
    </w:p>
    <w:p w:rsidR="00742CF7" w:rsidRDefault="00742CF7" w:rsidP="00742CF7">
      <w:pPr>
        <w:pStyle w:val="a3"/>
        <w:widowControl/>
        <w:snapToGrid w:val="0"/>
        <w:spacing w:line="500" w:lineRule="exact"/>
        <w:ind w:firstLineChars="1837" w:firstLine="5149"/>
        <w:rPr>
          <w:rFonts w:ascii="华文仿宋" w:eastAsia="华文仿宋" w:hAnsi="华文仿宋"/>
          <w:b/>
          <w:bCs/>
          <w:kern w:val="2"/>
          <w:sz w:val="28"/>
          <w:szCs w:val="28"/>
        </w:rPr>
      </w:pPr>
      <w:r>
        <w:rPr>
          <w:rFonts w:ascii="华文仿宋" w:eastAsia="华文仿宋" w:hAnsi="华文仿宋"/>
          <w:b/>
          <w:bCs/>
          <w:kern w:val="2"/>
          <w:sz w:val="28"/>
          <w:szCs w:val="28"/>
        </w:rPr>
        <w:t>2015</w:t>
      </w:r>
      <w:r>
        <w:rPr>
          <w:rFonts w:ascii="华文仿宋" w:eastAsia="华文仿宋" w:hAnsi="华文仿宋" w:hint="eastAsia"/>
          <w:b/>
          <w:bCs/>
          <w:kern w:val="2"/>
          <w:sz w:val="28"/>
          <w:szCs w:val="28"/>
        </w:rPr>
        <w:t>年</w:t>
      </w:r>
      <w:r>
        <w:rPr>
          <w:rFonts w:ascii="华文仿宋" w:eastAsia="华文仿宋" w:hAnsi="华文仿宋"/>
          <w:b/>
          <w:bCs/>
          <w:kern w:val="2"/>
          <w:sz w:val="28"/>
          <w:szCs w:val="28"/>
        </w:rPr>
        <w:t>11</w:t>
      </w:r>
      <w:r>
        <w:rPr>
          <w:rFonts w:ascii="华文仿宋" w:eastAsia="华文仿宋" w:hAnsi="华文仿宋" w:hint="eastAsia"/>
          <w:b/>
          <w:bCs/>
          <w:kern w:val="2"/>
          <w:sz w:val="28"/>
          <w:szCs w:val="28"/>
        </w:rPr>
        <w:t>月</w:t>
      </w:r>
      <w:r w:rsidR="00ED4D69">
        <w:rPr>
          <w:rFonts w:ascii="华文仿宋" w:eastAsia="华文仿宋" w:hAnsi="华文仿宋"/>
          <w:b/>
          <w:bCs/>
          <w:kern w:val="2"/>
          <w:sz w:val="28"/>
          <w:szCs w:val="28"/>
        </w:rPr>
        <w:t>9</w:t>
      </w:r>
      <w:r>
        <w:rPr>
          <w:rFonts w:ascii="华文仿宋" w:eastAsia="华文仿宋" w:hAnsi="华文仿宋" w:hint="eastAsia"/>
          <w:b/>
          <w:bCs/>
          <w:kern w:val="2"/>
          <w:sz w:val="28"/>
          <w:szCs w:val="28"/>
        </w:rPr>
        <w:t>日</w:t>
      </w:r>
      <w:r>
        <w:rPr>
          <w:rFonts w:ascii="华文仿宋" w:eastAsia="华文仿宋" w:hAnsi="华文仿宋"/>
          <w:b/>
          <w:bCs/>
          <w:kern w:val="2"/>
          <w:sz w:val="28"/>
          <w:szCs w:val="28"/>
        </w:rPr>
        <w:t> </w:t>
      </w:r>
    </w:p>
    <w:p w:rsidR="002A02DF" w:rsidRDefault="002A02DF"/>
    <w:sectPr w:rsidR="002A02DF" w:rsidSect="00F26C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2E" w:rsidRDefault="00DA442E" w:rsidP="003457E9">
      <w:r>
        <w:separator/>
      </w:r>
    </w:p>
  </w:endnote>
  <w:endnote w:type="continuationSeparator" w:id="0">
    <w:p w:rsidR="00DA442E" w:rsidRDefault="00DA442E" w:rsidP="0034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2E" w:rsidRDefault="00DA442E" w:rsidP="003457E9">
      <w:r>
        <w:separator/>
      </w:r>
    </w:p>
  </w:footnote>
  <w:footnote w:type="continuationSeparator" w:id="0">
    <w:p w:rsidR="00DA442E" w:rsidRDefault="00DA442E" w:rsidP="0034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DE457"/>
    <w:multiLevelType w:val="singleLevel"/>
    <w:tmpl w:val="A70E2EB6"/>
    <w:lvl w:ilvl="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F7"/>
    <w:rsid w:val="000018B7"/>
    <w:rsid w:val="0003424A"/>
    <w:rsid w:val="00040CED"/>
    <w:rsid w:val="00051311"/>
    <w:rsid w:val="000515E2"/>
    <w:rsid w:val="000576DA"/>
    <w:rsid w:val="00065F31"/>
    <w:rsid w:val="000856E8"/>
    <w:rsid w:val="000A458D"/>
    <w:rsid w:val="000B29AA"/>
    <w:rsid w:val="000C5F55"/>
    <w:rsid w:val="000C7177"/>
    <w:rsid w:val="000D3BDF"/>
    <w:rsid w:val="00103532"/>
    <w:rsid w:val="001078AC"/>
    <w:rsid w:val="00110092"/>
    <w:rsid w:val="00116CC9"/>
    <w:rsid w:val="00121448"/>
    <w:rsid w:val="00127C08"/>
    <w:rsid w:val="00127D3D"/>
    <w:rsid w:val="00150310"/>
    <w:rsid w:val="00154FAB"/>
    <w:rsid w:val="00196496"/>
    <w:rsid w:val="00196549"/>
    <w:rsid w:val="00197D82"/>
    <w:rsid w:val="001B3855"/>
    <w:rsid w:val="001C1888"/>
    <w:rsid w:val="001C45AE"/>
    <w:rsid w:val="001F3BB2"/>
    <w:rsid w:val="002076D9"/>
    <w:rsid w:val="00211129"/>
    <w:rsid w:val="00211F99"/>
    <w:rsid w:val="00231070"/>
    <w:rsid w:val="0023187F"/>
    <w:rsid w:val="00232604"/>
    <w:rsid w:val="00234342"/>
    <w:rsid w:val="00256B1C"/>
    <w:rsid w:val="0028444B"/>
    <w:rsid w:val="0028761C"/>
    <w:rsid w:val="00292728"/>
    <w:rsid w:val="002928F8"/>
    <w:rsid w:val="002A02DF"/>
    <w:rsid w:val="002A72A3"/>
    <w:rsid w:val="002D7402"/>
    <w:rsid w:val="002F0C4D"/>
    <w:rsid w:val="002F59CD"/>
    <w:rsid w:val="003030E7"/>
    <w:rsid w:val="0031332A"/>
    <w:rsid w:val="00321DC2"/>
    <w:rsid w:val="003314AD"/>
    <w:rsid w:val="00344A72"/>
    <w:rsid w:val="003457E9"/>
    <w:rsid w:val="003654CD"/>
    <w:rsid w:val="00373E4A"/>
    <w:rsid w:val="003A2966"/>
    <w:rsid w:val="003A6838"/>
    <w:rsid w:val="003B1818"/>
    <w:rsid w:val="003B5A28"/>
    <w:rsid w:val="003B7525"/>
    <w:rsid w:val="003C482D"/>
    <w:rsid w:val="003C4AE9"/>
    <w:rsid w:val="003C59FC"/>
    <w:rsid w:val="003C72C9"/>
    <w:rsid w:val="003F28BD"/>
    <w:rsid w:val="004057E4"/>
    <w:rsid w:val="00427D38"/>
    <w:rsid w:val="00441F3A"/>
    <w:rsid w:val="00473383"/>
    <w:rsid w:val="00482E81"/>
    <w:rsid w:val="00486234"/>
    <w:rsid w:val="00486F49"/>
    <w:rsid w:val="004946D4"/>
    <w:rsid w:val="004A309A"/>
    <w:rsid w:val="004C134C"/>
    <w:rsid w:val="004E68FF"/>
    <w:rsid w:val="004E7A6B"/>
    <w:rsid w:val="004F48D3"/>
    <w:rsid w:val="00532E4C"/>
    <w:rsid w:val="00546A74"/>
    <w:rsid w:val="00554570"/>
    <w:rsid w:val="00562FB1"/>
    <w:rsid w:val="005739D8"/>
    <w:rsid w:val="005812DF"/>
    <w:rsid w:val="00587914"/>
    <w:rsid w:val="005A7DE0"/>
    <w:rsid w:val="005B0929"/>
    <w:rsid w:val="005B3C07"/>
    <w:rsid w:val="005C1F63"/>
    <w:rsid w:val="005E390B"/>
    <w:rsid w:val="006208EA"/>
    <w:rsid w:val="00642BE9"/>
    <w:rsid w:val="00646962"/>
    <w:rsid w:val="00664A00"/>
    <w:rsid w:val="006676A1"/>
    <w:rsid w:val="0067413F"/>
    <w:rsid w:val="00676533"/>
    <w:rsid w:val="00680606"/>
    <w:rsid w:val="0068181C"/>
    <w:rsid w:val="00681D52"/>
    <w:rsid w:val="00696EB0"/>
    <w:rsid w:val="006A059A"/>
    <w:rsid w:val="006A3B8E"/>
    <w:rsid w:val="006A5CBF"/>
    <w:rsid w:val="006B0878"/>
    <w:rsid w:val="006B1E02"/>
    <w:rsid w:val="006B1FB4"/>
    <w:rsid w:val="006E78A8"/>
    <w:rsid w:val="006F3837"/>
    <w:rsid w:val="00700750"/>
    <w:rsid w:val="00706B66"/>
    <w:rsid w:val="007127C2"/>
    <w:rsid w:val="007260DC"/>
    <w:rsid w:val="00736C48"/>
    <w:rsid w:val="00742CF7"/>
    <w:rsid w:val="007502E2"/>
    <w:rsid w:val="00756EC3"/>
    <w:rsid w:val="00771520"/>
    <w:rsid w:val="00775E23"/>
    <w:rsid w:val="007B3228"/>
    <w:rsid w:val="007C1BD9"/>
    <w:rsid w:val="007E1C9A"/>
    <w:rsid w:val="007F0312"/>
    <w:rsid w:val="007F36D5"/>
    <w:rsid w:val="007F7748"/>
    <w:rsid w:val="00800F60"/>
    <w:rsid w:val="00811010"/>
    <w:rsid w:val="00815BF2"/>
    <w:rsid w:val="008164E7"/>
    <w:rsid w:val="00816EA1"/>
    <w:rsid w:val="0083087C"/>
    <w:rsid w:val="008311E0"/>
    <w:rsid w:val="00855FCA"/>
    <w:rsid w:val="00864903"/>
    <w:rsid w:val="00864D81"/>
    <w:rsid w:val="00865AC4"/>
    <w:rsid w:val="00866881"/>
    <w:rsid w:val="008702F1"/>
    <w:rsid w:val="0087176F"/>
    <w:rsid w:val="00886C4B"/>
    <w:rsid w:val="00897853"/>
    <w:rsid w:val="008A5EB7"/>
    <w:rsid w:val="008C0949"/>
    <w:rsid w:val="008C14ED"/>
    <w:rsid w:val="008E6CF8"/>
    <w:rsid w:val="00902744"/>
    <w:rsid w:val="009124C0"/>
    <w:rsid w:val="00916857"/>
    <w:rsid w:val="00924990"/>
    <w:rsid w:val="00926DDE"/>
    <w:rsid w:val="00936F26"/>
    <w:rsid w:val="009428D1"/>
    <w:rsid w:val="0094639C"/>
    <w:rsid w:val="00982038"/>
    <w:rsid w:val="0098563C"/>
    <w:rsid w:val="00987F7A"/>
    <w:rsid w:val="0099220D"/>
    <w:rsid w:val="00992738"/>
    <w:rsid w:val="009A61CE"/>
    <w:rsid w:val="009B09FD"/>
    <w:rsid w:val="009C0BAC"/>
    <w:rsid w:val="009C15DE"/>
    <w:rsid w:val="009D48EB"/>
    <w:rsid w:val="009D7D5D"/>
    <w:rsid w:val="009E2B5A"/>
    <w:rsid w:val="009E350C"/>
    <w:rsid w:val="009E3B02"/>
    <w:rsid w:val="009F6E50"/>
    <w:rsid w:val="00A00A27"/>
    <w:rsid w:val="00A02903"/>
    <w:rsid w:val="00A05AB7"/>
    <w:rsid w:val="00A1113C"/>
    <w:rsid w:val="00A27766"/>
    <w:rsid w:val="00A4143C"/>
    <w:rsid w:val="00A557DE"/>
    <w:rsid w:val="00A604CB"/>
    <w:rsid w:val="00A749C3"/>
    <w:rsid w:val="00A75644"/>
    <w:rsid w:val="00A84428"/>
    <w:rsid w:val="00AB2B51"/>
    <w:rsid w:val="00AB7F88"/>
    <w:rsid w:val="00AD4EF1"/>
    <w:rsid w:val="00AE0C88"/>
    <w:rsid w:val="00AE7497"/>
    <w:rsid w:val="00AF7E24"/>
    <w:rsid w:val="00B039AA"/>
    <w:rsid w:val="00B04237"/>
    <w:rsid w:val="00B05560"/>
    <w:rsid w:val="00B2081B"/>
    <w:rsid w:val="00B300D4"/>
    <w:rsid w:val="00B33687"/>
    <w:rsid w:val="00B34AA5"/>
    <w:rsid w:val="00B83D55"/>
    <w:rsid w:val="00B93D7C"/>
    <w:rsid w:val="00B9544A"/>
    <w:rsid w:val="00BA7570"/>
    <w:rsid w:val="00BB09AC"/>
    <w:rsid w:val="00BC5EAE"/>
    <w:rsid w:val="00BD2B5C"/>
    <w:rsid w:val="00BE6228"/>
    <w:rsid w:val="00BE7438"/>
    <w:rsid w:val="00BF15D3"/>
    <w:rsid w:val="00C02632"/>
    <w:rsid w:val="00C04733"/>
    <w:rsid w:val="00C32217"/>
    <w:rsid w:val="00C346A2"/>
    <w:rsid w:val="00C5222F"/>
    <w:rsid w:val="00C558B5"/>
    <w:rsid w:val="00C6369E"/>
    <w:rsid w:val="00C8646A"/>
    <w:rsid w:val="00C908E3"/>
    <w:rsid w:val="00CA2675"/>
    <w:rsid w:val="00CB0FA8"/>
    <w:rsid w:val="00CB174B"/>
    <w:rsid w:val="00CE461E"/>
    <w:rsid w:val="00D1121C"/>
    <w:rsid w:val="00D13A6C"/>
    <w:rsid w:val="00D22513"/>
    <w:rsid w:val="00D261DE"/>
    <w:rsid w:val="00D2758F"/>
    <w:rsid w:val="00D32B8F"/>
    <w:rsid w:val="00D3774C"/>
    <w:rsid w:val="00D44C4B"/>
    <w:rsid w:val="00D5596D"/>
    <w:rsid w:val="00D64601"/>
    <w:rsid w:val="00D709AB"/>
    <w:rsid w:val="00D80045"/>
    <w:rsid w:val="00D807DA"/>
    <w:rsid w:val="00DA442E"/>
    <w:rsid w:val="00DC4998"/>
    <w:rsid w:val="00DC62D9"/>
    <w:rsid w:val="00DD5461"/>
    <w:rsid w:val="00DE1827"/>
    <w:rsid w:val="00E14F6B"/>
    <w:rsid w:val="00E368E5"/>
    <w:rsid w:val="00E46594"/>
    <w:rsid w:val="00E54C9B"/>
    <w:rsid w:val="00E62FBE"/>
    <w:rsid w:val="00E63E5B"/>
    <w:rsid w:val="00E93D87"/>
    <w:rsid w:val="00E948B7"/>
    <w:rsid w:val="00E97F92"/>
    <w:rsid w:val="00EA1C03"/>
    <w:rsid w:val="00EA4C17"/>
    <w:rsid w:val="00EB659E"/>
    <w:rsid w:val="00EB7488"/>
    <w:rsid w:val="00EC5AD7"/>
    <w:rsid w:val="00EC6753"/>
    <w:rsid w:val="00EC7A63"/>
    <w:rsid w:val="00ED4D69"/>
    <w:rsid w:val="00EE2119"/>
    <w:rsid w:val="00EE315F"/>
    <w:rsid w:val="00EF11C8"/>
    <w:rsid w:val="00EF1C63"/>
    <w:rsid w:val="00F3772F"/>
    <w:rsid w:val="00F52CD0"/>
    <w:rsid w:val="00F53FEA"/>
    <w:rsid w:val="00F57975"/>
    <w:rsid w:val="00F6144C"/>
    <w:rsid w:val="00F70157"/>
    <w:rsid w:val="00F80CA9"/>
    <w:rsid w:val="00F81FBB"/>
    <w:rsid w:val="00F915D9"/>
    <w:rsid w:val="00FA2AD8"/>
    <w:rsid w:val="00FC0C92"/>
    <w:rsid w:val="00FC174F"/>
    <w:rsid w:val="00FC2950"/>
    <w:rsid w:val="00FC734B"/>
    <w:rsid w:val="00FE2352"/>
    <w:rsid w:val="00FF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F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CF7"/>
    <w:pPr>
      <w:jc w:val="left"/>
    </w:pPr>
    <w:rPr>
      <w:kern w:val="0"/>
      <w:sz w:val="24"/>
    </w:rPr>
  </w:style>
  <w:style w:type="character" w:styleId="a4">
    <w:name w:val="Hyperlink"/>
    <w:basedOn w:val="a0"/>
    <w:uiPriority w:val="99"/>
    <w:rsid w:val="00742CF7"/>
    <w:rPr>
      <w:rFonts w:cs="Times New Roman"/>
      <w:color w:val="444444"/>
      <w:u w:val="none"/>
    </w:rPr>
  </w:style>
  <w:style w:type="paragraph" w:customStyle="1" w:styleId="p0">
    <w:name w:val="p0"/>
    <w:basedOn w:val="a"/>
    <w:uiPriority w:val="99"/>
    <w:rsid w:val="00742CF7"/>
    <w:pPr>
      <w:widowControl/>
      <w:jc w:val="left"/>
    </w:pPr>
    <w:rPr>
      <w:rFonts w:ascii="宋体" w:hAnsi="宋体" w:cs="宋体"/>
      <w:kern w:val="0"/>
      <w:sz w:val="24"/>
      <w:szCs w:val="24"/>
    </w:rPr>
  </w:style>
  <w:style w:type="paragraph" w:styleId="a5">
    <w:name w:val="header"/>
    <w:basedOn w:val="a"/>
    <w:link w:val="Char"/>
    <w:uiPriority w:val="99"/>
    <w:unhideWhenUsed/>
    <w:rsid w:val="00345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57E9"/>
    <w:rPr>
      <w:rFonts w:ascii="Calibri" w:eastAsia="宋体" w:hAnsi="Calibri" w:cs="黑体"/>
      <w:sz w:val="18"/>
      <w:szCs w:val="18"/>
    </w:rPr>
  </w:style>
  <w:style w:type="paragraph" w:styleId="a6">
    <w:name w:val="footer"/>
    <w:basedOn w:val="a"/>
    <w:link w:val="Char0"/>
    <w:uiPriority w:val="99"/>
    <w:unhideWhenUsed/>
    <w:rsid w:val="003457E9"/>
    <w:pPr>
      <w:tabs>
        <w:tab w:val="center" w:pos="4153"/>
        <w:tab w:val="right" w:pos="8306"/>
      </w:tabs>
      <w:snapToGrid w:val="0"/>
      <w:jc w:val="left"/>
    </w:pPr>
    <w:rPr>
      <w:sz w:val="18"/>
      <w:szCs w:val="18"/>
    </w:rPr>
  </w:style>
  <w:style w:type="character" w:customStyle="1" w:styleId="Char0">
    <w:name w:val="页脚 Char"/>
    <w:basedOn w:val="a0"/>
    <w:link w:val="a6"/>
    <w:uiPriority w:val="99"/>
    <w:rsid w:val="003457E9"/>
    <w:rPr>
      <w:rFonts w:ascii="Calibri" w:eastAsia="宋体" w:hAnsi="Calibri" w:cs="黑体"/>
      <w:sz w:val="18"/>
      <w:szCs w:val="18"/>
    </w:rPr>
  </w:style>
  <w:style w:type="character" w:customStyle="1" w:styleId="ca-11">
    <w:name w:val="ca-11"/>
    <w:rsid w:val="00865AC4"/>
    <w:rPr>
      <w:rFonts w:ascii="仿宋_GB2312" w:eastAsia="仿宋_GB2312" w:hint="eastAsia"/>
      <w:sz w:val="28"/>
      <w:szCs w:val="28"/>
    </w:rPr>
  </w:style>
  <w:style w:type="character" w:customStyle="1" w:styleId="ca-21">
    <w:name w:val="ca-21"/>
    <w:rsid w:val="00865AC4"/>
    <w:rPr>
      <w:rFonts w:ascii="黑体" w:eastAsia="黑体" w:hint="eastAsia"/>
      <w:sz w:val="28"/>
      <w:szCs w:val="28"/>
    </w:rPr>
  </w:style>
  <w:style w:type="paragraph" w:customStyle="1" w:styleId="pa-2">
    <w:name w:val="pa-2"/>
    <w:basedOn w:val="a"/>
    <w:rsid w:val="000C7177"/>
    <w:pPr>
      <w:widowControl/>
      <w:spacing w:line="360" w:lineRule="atLeast"/>
      <w:ind w:firstLine="560"/>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F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CF7"/>
    <w:pPr>
      <w:jc w:val="left"/>
    </w:pPr>
    <w:rPr>
      <w:kern w:val="0"/>
      <w:sz w:val="24"/>
    </w:rPr>
  </w:style>
  <w:style w:type="character" w:styleId="a4">
    <w:name w:val="Hyperlink"/>
    <w:basedOn w:val="a0"/>
    <w:uiPriority w:val="99"/>
    <w:rsid w:val="00742CF7"/>
    <w:rPr>
      <w:rFonts w:cs="Times New Roman"/>
      <w:color w:val="444444"/>
      <w:u w:val="none"/>
    </w:rPr>
  </w:style>
  <w:style w:type="paragraph" w:customStyle="1" w:styleId="p0">
    <w:name w:val="p0"/>
    <w:basedOn w:val="a"/>
    <w:uiPriority w:val="99"/>
    <w:rsid w:val="00742CF7"/>
    <w:pPr>
      <w:widowControl/>
      <w:jc w:val="left"/>
    </w:pPr>
    <w:rPr>
      <w:rFonts w:ascii="宋体" w:hAnsi="宋体" w:cs="宋体"/>
      <w:kern w:val="0"/>
      <w:sz w:val="24"/>
      <w:szCs w:val="24"/>
    </w:rPr>
  </w:style>
  <w:style w:type="paragraph" w:styleId="a5">
    <w:name w:val="header"/>
    <w:basedOn w:val="a"/>
    <w:link w:val="Char"/>
    <w:uiPriority w:val="99"/>
    <w:unhideWhenUsed/>
    <w:rsid w:val="00345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57E9"/>
    <w:rPr>
      <w:rFonts w:ascii="Calibri" w:eastAsia="宋体" w:hAnsi="Calibri" w:cs="黑体"/>
      <w:sz w:val="18"/>
      <w:szCs w:val="18"/>
    </w:rPr>
  </w:style>
  <w:style w:type="paragraph" w:styleId="a6">
    <w:name w:val="footer"/>
    <w:basedOn w:val="a"/>
    <w:link w:val="Char0"/>
    <w:uiPriority w:val="99"/>
    <w:unhideWhenUsed/>
    <w:rsid w:val="003457E9"/>
    <w:pPr>
      <w:tabs>
        <w:tab w:val="center" w:pos="4153"/>
        <w:tab w:val="right" w:pos="8306"/>
      </w:tabs>
      <w:snapToGrid w:val="0"/>
      <w:jc w:val="left"/>
    </w:pPr>
    <w:rPr>
      <w:sz w:val="18"/>
      <w:szCs w:val="18"/>
    </w:rPr>
  </w:style>
  <w:style w:type="character" w:customStyle="1" w:styleId="Char0">
    <w:name w:val="页脚 Char"/>
    <w:basedOn w:val="a0"/>
    <w:link w:val="a6"/>
    <w:uiPriority w:val="99"/>
    <w:rsid w:val="003457E9"/>
    <w:rPr>
      <w:rFonts w:ascii="Calibri" w:eastAsia="宋体" w:hAnsi="Calibri" w:cs="黑体"/>
      <w:sz w:val="18"/>
      <w:szCs w:val="18"/>
    </w:rPr>
  </w:style>
  <w:style w:type="character" w:customStyle="1" w:styleId="ca-11">
    <w:name w:val="ca-11"/>
    <w:rsid w:val="00865AC4"/>
    <w:rPr>
      <w:rFonts w:ascii="仿宋_GB2312" w:eastAsia="仿宋_GB2312" w:hint="eastAsia"/>
      <w:sz w:val="28"/>
      <w:szCs w:val="28"/>
    </w:rPr>
  </w:style>
  <w:style w:type="character" w:customStyle="1" w:styleId="ca-21">
    <w:name w:val="ca-21"/>
    <w:rsid w:val="00865AC4"/>
    <w:rPr>
      <w:rFonts w:ascii="黑体" w:eastAsia="黑体" w:hint="eastAsia"/>
      <w:sz w:val="28"/>
      <w:szCs w:val="28"/>
    </w:rPr>
  </w:style>
  <w:style w:type="paragraph" w:customStyle="1" w:styleId="pa-2">
    <w:name w:val="pa-2"/>
    <w:basedOn w:val="a"/>
    <w:rsid w:val="000C7177"/>
    <w:pPr>
      <w:widowControl/>
      <w:spacing w:line="360" w:lineRule="atLeast"/>
      <w:ind w:firstLine="560"/>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7038;&#20214;&#33267;qfb@seus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2015-11-09T07:45:00Z</dcterms:created>
  <dcterms:modified xsi:type="dcterms:W3CDTF">2015-11-09T07:55:00Z</dcterms:modified>
</cp:coreProperties>
</file>